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6" w:type="dxa"/>
        <w:tblCellSpacing w:w="0" w:type="dxa"/>
        <w:tblInd w:w="-426" w:type="dxa"/>
        <w:tblCellMar>
          <w:left w:w="0" w:type="dxa"/>
          <w:right w:w="0" w:type="dxa"/>
        </w:tblCellMar>
        <w:tblLook w:val="04A0" w:firstRow="1" w:lastRow="0" w:firstColumn="1" w:lastColumn="0" w:noHBand="0" w:noVBand="1"/>
      </w:tblPr>
      <w:tblGrid>
        <w:gridCol w:w="4254"/>
        <w:gridCol w:w="5812"/>
      </w:tblGrid>
      <w:tr w:rsidR="00DF7E00" w:rsidRPr="001D09B6" w14:paraId="3A804293" w14:textId="77777777" w:rsidTr="006E1F71">
        <w:trPr>
          <w:trHeight w:val="709"/>
          <w:tblCellSpacing w:w="0" w:type="dxa"/>
        </w:trPr>
        <w:tc>
          <w:tcPr>
            <w:tcW w:w="4254" w:type="dxa"/>
            <w:tcMar>
              <w:top w:w="0" w:type="dxa"/>
              <w:left w:w="108" w:type="dxa"/>
              <w:bottom w:w="0" w:type="dxa"/>
              <w:right w:w="108" w:type="dxa"/>
            </w:tcMar>
            <w:hideMark/>
          </w:tcPr>
          <w:p w14:paraId="16F4DA2B" w14:textId="59B2576A" w:rsidR="00DF7E00" w:rsidRPr="001D09B6" w:rsidRDefault="005B6641" w:rsidP="00604F36">
            <w:pPr>
              <w:spacing w:after="100" w:afterAutospacing="1" w:line="240" w:lineRule="auto"/>
              <w:jc w:val="center"/>
              <w:rPr>
                <w:rFonts w:eastAsia="Times New Roman" w:cs="Times New Roman"/>
                <w:sz w:val="26"/>
                <w:szCs w:val="26"/>
              </w:rPr>
            </w:pPr>
            <w:r w:rsidRPr="001D09B6">
              <w:rPr>
                <w:rFonts w:eastAsia="Times New Roman" w:cs="Times New Roman"/>
                <w:b/>
                <w:bCs/>
                <w:noProof/>
                <w:sz w:val="26"/>
                <w:szCs w:val="26"/>
              </w:rPr>
              <mc:AlternateContent>
                <mc:Choice Requires="wps">
                  <w:drawing>
                    <wp:anchor distT="0" distB="0" distL="114300" distR="114300" simplePos="0" relativeHeight="251661824" behindDoc="0" locked="0" layoutInCell="1" allowOverlap="1" wp14:anchorId="0620F3C9" wp14:editId="184EA5A6">
                      <wp:simplePos x="0" y="0"/>
                      <wp:positionH relativeFrom="column">
                        <wp:posOffset>1000125</wp:posOffset>
                      </wp:positionH>
                      <wp:positionV relativeFrom="paragraph">
                        <wp:posOffset>453390</wp:posOffset>
                      </wp:positionV>
                      <wp:extent cx="5619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620DC" id="Straight Connector 1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8.75pt,35.7pt" to="123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" strokecolor="black [3200]" strokeweight=".5pt">
                      <v:stroke joinstyle="miter"/>
                    </v:line>
                  </w:pict>
                </mc:Fallback>
              </mc:AlternateContent>
            </w:r>
            <w:r w:rsidR="00FF2083" w:rsidRPr="001D09B6">
              <w:rPr>
                <w:rFonts w:eastAsia="Times New Roman" w:cs="Times New Roman"/>
                <w:b/>
                <w:bCs/>
                <w:sz w:val="26"/>
                <w:szCs w:val="26"/>
              </w:rPr>
              <w:t>BAN CHỈ ĐẠO</w:t>
            </w:r>
            <w:r w:rsidR="00072B37" w:rsidRPr="001D09B6">
              <w:rPr>
                <w:rFonts w:eastAsia="Times New Roman" w:cs="Times New Roman"/>
                <w:b/>
                <w:bCs/>
                <w:sz w:val="26"/>
                <w:szCs w:val="26"/>
              </w:rPr>
              <w:t xml:space="preserve"> CHUYỂN ĐỔI SỐ</w:t>
            </w:r>
            <w:r w:rsidR="0048445A" w:rsidRPr="001D09B6">
              <w:rPr>
                <w:rFonts w:eastAsia="Times New Roman" w:cs="Times New Roman"/>
                <w:b/>
                <w:bCs/>
                <w:sz w:val="26"/>
                <w:szCs w:val="26"/>
              </w:rPr>
              <w:t xml:space="preserve"> NGÀNH TƯ PHÁP</w:t>
            </w:r>
            <w:r w:rsidR="00DF7E00" w:rsidRPr="001D09B6">
              <w:rPr>
                <w:rFonts w:eastAsia="Times New Roman" w:cs="Times New Roman"/>
                <w:b/>
                <w:bCs/>
                <w:sz w:val="26"/>
                <w:szCs w:val="26"/>
              </w:rPr>
              <w:br/>
            </w:r>
          </w:p>
        </w:tc>
        <w:tc>
          <w:tcPr>
            <w:tcW w:w="5812" w:type="dxa"/>
            <w:tcMar>
              <w:top w:w="0" w:type="dxa"/>
              <w:left w:w="108" w:type="dxa"/>
              <w:bottom w:w="0" w:type="dxa"/>
              <w:right w:w="108" w:type="dxa"/>
            </w:tcMar>
            <w:hideMark/>
          </w:tcPr>
          <w:p w14:paraId="4A625C6B" w14:textId="09E27F73" w:rsidR="00DF7E00" w:rsidRPr="001D09B6" w:rsidRDefault="006E1F71" w:rsidP="00604F36">
            <w:pPr>
              <w:spacing w:after="100" w:afterAutospacing="1" w:line="240" w:lineRule="auto"/>
              <w:jc w:val="center"/>
              <w:rPr>
                <w:rFonts w:eastAsia="Times New Roman" w:cs="Times New Roman"/>
                <w:sz w:val="26"/>
                <w:szCs w:val="26"/>
              </w:rPr>
            </w:pPr>
            <w:r w:rsidRPr="001D09B6">
              <w:rPr>
                <w:rFonts w:eastAsia="Times New Roman" w:cs="Times New Roman"/>
                <w:b/>
                <w:bCs/>
                <w:noProof/>
                <w:sz w:val="26"/>
                <w:szCs w:val="26"/>
              </w:rPr>
              <mc:AlternateContent>
                <mc:Choice Requires="wps">
                  <w:drawing>
                    <wp:anchor distT="0" distB="0" distL="114300" distR="114300" simplePos="0" relativeHeight="251657216" behindDoc="0" locked="0" layoutInCell="1" allowOverlap="1" wp14:anchorId="6439A842" wp14:editId="78BF2679">
                      <wp:simplePos x="0" y="0"/>
                      <wp:positionH relativeFrom="column">
                        <wp:posOffset>839470</wp:posOffset>
                      </wp:positionH>
                      <wp:positionV relativeFrom="paragraph">
                        <wp:posOffset>438150</wp:posOffset>
                      </wp:positionV>
                      <wp:extent cx="18815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81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1CE77"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6.1pt,34.5pt" to="214.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" strokecolor="black [3200]" strokeweight=".5pt">
                      <v:stroke joinstyle="miter"/>
                    </v:line>
                  </w:pict>
                </mc:Fallback>
              </mc:AlternateContent>
            </w:r>
            <w:r w:rsidR="00DF7E00" w:rsidRPr="001D09B6">
              <w:rPr>
                <w:rFonts w:eastAsia="Times New Roman" w:cs="Times New Roman"/>
                <w:b/>
                <w:bCs/>
                <w:sz w:val="26"/>
                <w:szCs w:val="26"/>
              </w:rPr>
              <w:t>CỘNG HÒA XÃ HỘI CHỦ NGHĨA VIỆT NAM</w:t>
            </w:r>
            <w:r w:rsidR="00DF7E00" w:rsidRPr="001D09B6">
              <w:rPr>
                <w:rFonts w:eastAsia="Times New Roman" w:cs="Times New Roman"/>
                <w:b/>
                <w:bCs/>
                <w:sz w:val="26"/>
                <w:szCs w:val="26"/>
              </w:rPr>
              <w:br/>
              <w:t xml:space="preserve">Độc lập - Tự do - Hạnh phúc </w:t>
            </w:r>
            <w:r w:rsidR="00DF7E00" w:rsidRPr="001D09B6">
              <w:rPr>
                <w:rFonts w:eastAsia="Times New Roman" w:cs="Times New Roman"/>
                <w:b/>
                <w:bCs/>
                <w:sz w:val="26"/>
                <w:szCs w:val="26"/>
              </w:rPr>
              <w:br/>
            </w:r>
          </w:p>
        </w:tc>
      </w:tr>
      <w:tr w:rsidR="00DF7E00" w:rsidRPr="001D09B6" w14:paraId="09E4344F" w14:textId="77777777" w:rsidTr="00463C4C">
        <w:trPr>
          <w:tblCellSpacing w:w="0" w:type="dxa"/>
        </w:trPr>
        <w:tc>
          <w:tcPr>
            <w:tcW w:w="4254" w:type="dxa"/>
            <w:tcMar>
              <w:top w:w="0" w:type="dxa"/>
              <w:left w:w="108" w:type="dxa"/>
              <w:bottom w:w="0" w:type="dxa"/>
              <w:right w:w="108" w:type="dxa"/>
            </w:tcMar>
            <w:hideMark/>
          </w:tcPr>
          <w:p w14:paraId="6586C2BD" w14:textId="6B9E6C4F" w:rsidR="00DF7E00" w:rsidRPr="001D09B6" w:rsidRDefault="00DF7E00" w:rsidP="007207EB">
            <w:pPr>
              <w:spacing w:before="240" w:after="100" w:afterAutospacing="1" w:line="240" w:lineRule="auto"/>
              <w:jc w:val="center"/>
              <w:rPr>
                <w:rFonts w:eastAsia="Times New Roman" w:cs="Times New Roman"/>
                <w:sz w:val="26"/>
                <w:szCs w:val="26"/>
              </w:rPr>
            </w:pPr>
            <w:r w:rsidRPr="001D09B6">
              <w:rPr>
                <w:rFonts w:eastAsia="Times New Roman" w:cs="Times New Roman"/>
                <w:sz w:val="26"/>
                <w:szCs w:val="26"/>
              </w:rPr>
              <w:t xml:space="preserve">Số: </w:t>
            </w:r>
            <w:r w:rsidR="00604F36" w:rsidRPr="001D09B6">
              <w:rPr>
                <w:rFonts w:eastAsia="Times New Roman" w:cs="Times New Roman"/>
                <w:sz w:val="26"/>
                <w:szCs w:val="26"/>
              </w:rPr>
              <w:t xml:space="preserve"> </w:t>
            </w:r>
            <w:r w:rsidR="006906B4">
              <w:rPr>
                <w:rFonts w:eastAsia="Times New Roman" w:cs="Times New Roman"/>
                <w:sz w:val="26"/>
                <w:szCs w:val="26"/>
              </w:rPr>
              <w:t>92</w:t>
            </w:r>
            <w:r w:rsidR="007207EB">
              <w:rPr>
                <w:rFonts w:eastAsia="Times New Roman" w:cs="Times New Roman"/>
                <w:sz w:val="26"/>
                <w:szCs w:val="26"/>
              </w:rPr>
              <w:t>5</w:t>
            </w:r>
            <w:r w:rsidRPr="001D09B6">
              <w:rPr>
                <w:rFonts w:eastAsia="Times New Roman" w:cs="Times New Roman"/>
                <w:sz w:val="26"/>
                <w:szCs w:val="26"/>
              </w:rPr>
              <w:t>/QĐ-</w:t>
            </w:r>
            <w:r w:rsidR="000F1FBF">
              <w:rPr>
                <w:rFonts w:eastAsia="Times New Roman" w:cs="Times New Roman"/>
                <w:sz w:val="26"/>
                <w:szCs w:val="26"/>
              </w:rPr>
              <w:t>BCĐCĐS</w:t>
            </w:r>
          </w:p>
        </w:tc>
        <w:tc>
          <w:tcPr>
            <w:tcW w:w="5812" w:type="dxa"/>
            <w:tcMar>
              <w:top w:w="0" w:type="dxa"/>
              <w:left w:w="108" w:type="dxa"/>
              <w:bottom w:w="0" w:type="dxa"/>
              <w:right w:w="108" w:type="dxa"/>
            </w:tcMar>
            <w:hideMark/>
          </w:tcPr>
          <w:p w14:paraId="7DE9B57B" w14:textId="609E7D1B" w:rsidR="00DF7E00" w:rsidRPr="001D09B6" w:rsidRDefault="00DF7E00" w:rsidP="006906B4">
            <w:pPr>
              <w:spacing w:before="240" w:after="100" w:afterAutospacing="1" w:line="240" w:lineRule="auto"/>
              <w:jc w:val="center"/>
              <w:rPr>
                <w:rFonts w:eastAsia="Times New Roman" w:cs="Times New Roman"/>
                <w:sz w:val="26"/>
                <w:szCs w:val="26"/>
              </w:rPr>
            </w:pPr>
            <w:r w:rsidRPr="001D09B6">
              <w:rPr>
                <w:rFonts w:eastAsia="Times New Roman" w:cs="Times New Roman"/>
                <w:i/>
                <w:iCs/>
                <w:sz w:val="26"/>
                <w:szCs w:val="26"/>
              </w:rPr>
              <w:t xml:space="preserve">Hà Nội, ngày </w:t>
            </w:r>
            <w:r w:rsidR="0038437F" w:rsidRPr="001D09B6">
              <w:rPr>
                <w:rFonts w:eastAsia="Times New Roman" w:cs="Times New Roman"/>
                <w:i/>
                <w:iCs/>
                <w:sz w:val="26"/>
                <w:szCs w:val="26"/>
              </w:rPr>
              <w:t xml:space="preserve"> </w:t>
            </w:r>
            <w:r w:rsidR="006906B4">
              <w:rPr>
                <w:rFonts w:eastAsia="Times New Roman" w:cs="Times New Roman"/>
                <w:i/>
                <w:iCs/>
                <w:sz w:val="26"/>
                <w:szCs w:val="26"/>
              </w:rPr>
              <w:t>28</w:t>
            </w:r>
            <w:r w:rsidRPr="001D09B6">
              <w:rPr>
                <w:rFonts w:eastAsia="Times New Roman" w:cs="Times New Roman"/>
                <w:i/>
                <w:iCs/>
                <w:sz w:val="26"/>
                <w:szCs w:val="26"/>
              </w:rPr>
              <w:t xml:space="preserve"> tháng </w:t>
            </w:r>
            <w:r w:rsidR="000475D4">
              <w:rPr>
                <w:rFonts w:eastAsia="Times New Roman" w:cs="Times New Roman"/>
                <w:i/>
                <w:iCs/>
                <w:sz w:val="26"/>
                <w:szCs w:val="26"/>
              </w:rPr>
              <w:t>5</w:t>
            </w:r>
            <w:r w:rsidR="00AB2830" w:rsidRPr="001D09B6">
              <w:rPr>
                <w:rFonts w:eastAsia="Times New Roman" w:cs="Times New Roman"/>
                <w:i/>
                <w:iCs/>
                <w:sz w:val="26"/>
                <w:szCs w:val="26"/>
              </w:rPr>
              <w:t xml:space="preserve"> </w:t>
            </w:r>
            <w:r w:rsidR="006F389C" w:rsidRPr="001D09B6">
              <w:rPr>
                <w:rFonts w:eastAsia="Times New Roman" w:cs="Times New Roman"/>
                <w:i/>
                <w:iCs/>
                <w:sz w:val="26"/>
                <w:szCs w:val="26"/>
              </w:rPr>
              <w:t>năm 2024</w:t>
            </w:r>
          </w:p>
        </w:tc>
      </w:tr>
    </w:tbl>
    <w:p w14:paraId="124EDB4A" w14:textId="77777777" w:rsidR="00861819" w:rsidRPr="001D09B6" w:rsidRDefault="00861819" w:rsidP="00DF7E00">
      <w:pPr>
        <w:spacing w:before="60" w:after="60" w:line="240" w:lineRule="auto"/>
        <w:jc w:val="center"/>
        <w:rPr>
          <w:rFonts w:eastAsia="Times New Roman" w:cs="Times New Roman"/>
          <w:b/>
          <w:bCs/>
          <w:sz w:val="24"/>
          <w:szCs w:val="24"/>
        </w:rPr>
      </w:pPr>
      <w:bookmarkStart w:id="0" w:name="loai_1"/>
    </w:p>
    <w:p w14:paraId="12B781A9" w14:textId="56666397" w:rsidR="00DF7E00" w:rsidRPr="001D09B6" w:rsidRDefault="00DF7E00" w:rsidP="0054171B">
      <w:pPr>
        <w:spacing w:after="0" w:line="240" w:lineRule="auto"/>
        <w:jc w:val="center"/>
        <w:rPr>
          <w:rFonts w:eastAsia="Times New Roman" w:cs="Times New Roman"/>
          <w:szCs w:val="28"/>
        </w:rPr>
      </w:pPr>
      <w:r w:rsidRPr="001D09B6">
        <w:rPr>
          <w:rFonts w:eastAsia="Times New Roman" w:cs="Times New Roman"/>
          <w:b/>
          <w:bCs/>
          <w:szCs w:val="28"/>
        </w:rPr>
        <w:t>QUYẾT ĐỊNH</w:t>
      </w:r>
      <w:bookmarkEnd w:id="0"/>
    </w:p>
    <w:p w14:paraId="6ED0F776" w14:textId="36650726" w:rsidR="00743230" w:rsidRDefault="00C02F65" w:rsidP="0054171B">
      <w:pPr>
        <w:spacing w:after="0" w:line="240" w:lineRule="auto"/>
        <w:jc w:val="center"/>
        <w:rPr>
          <w:rFonts w:eastAsia="Times New Roman" w:cs="Times New Roman"/>
          <w:b/>
          <w:szCs w:val="28"/>
        </w:rPr>
      </w:pPr>
      <w:bookmarkStart w:id="1" w:name="loai_1_name"/>
      <w:r w:rsidRPr="001D09B6">
        <w:rPr>
          <w:rFonts w:eastAsia="Times New Roman" w:cs="Times New Roman"/>
          <w:b/>
          <w:szCs w:val="28"/>
        </w:rPr>
        <w:t xml:space="preserve">Về việc ban hành </w:t>
      </w:r>
      <w:r w:rsidR="006C1857">
        <w:rPr>
          <w:rFonts w:eastAsia="Times New Roman" w:cs="Times New Roman"/>
          <w:b/>
          <w:szCs w:val="28"/>
        </w:rPr>
        <w:t>K</w:t>
      </w:r>
      <w:r w:rsidRPr="001D09B6">
        <w:rPr>
          <w:rFonts w:eastAsia="Times New Roman" w:cs="Times New Roman"/>
          <w:b/>
          <w:szCs w:val="28"/>
        </w:rPr>
        <w:t xml:space="preserve">ế hoạch hoạt động </w:t>
      </w:r>
      <w:r w:rsidR="005B0087">
        <w:rPr>
          <w:rFonts w:eastAsia="Times New Roman" w:cs="Times New Roman"/>
          <w:b/>
          <w:szCs w:val="28"/>
        </w:rPr>
        <w:t>năm 2024</w:t>
      </w:r>
      <w:r w:rsidR="00743230">
        <w:rPr>
          <w:rFonts w:eastAsia="Times New Roman" w:cs="Times New Roman"/>
          <w:b/>
          <w:szCs w:val="28"/>
        </w:rPr>
        <w:t xml:space="preserve"> </w:t>
      </w:r>
    </w:p>
    <w:p w14:paraId="0847D2C8" w14:textId="3A6E08F4" w:rsidR="00DF7E00" w:rsidRPr="001D09B6" w:rsidRDefault="00A252AC" w:rsidP="0054171B">
      <w:pPr>
        <w:spacing w:after="0" w:line="240" w:lineRule="auto"/>
        <w:jc w:val="center"/>
        <w:rPr>
          <w:rFonts w:eastAsia="Times New Roman" w:cs="Times New Roman"/>
          <w:b/>
          <w:szCs w:val="28"/>
        </w:rPr>
      </w:pPr>
      <w:r w:rsidRPr="001D09B6">
        <w:rPr>
          <w:rFonts w:eastAsia="Times New Roman" w:cs="Times New Roman"/>
          <w:b/>
          <w:szCs w:val="28"/>
        </w:rPr>
        <w:t>c</w:t>
      </w:r>
      <w:r w:rsidR="00C02F65" w:rsidRPr="001D09B6">
        <w:rPr>
          <w:rFonts w:eastAsia="Times New Roman" w:cs="Times New Roman"/>
          <w:b/>
          <w:szCs w:val="28"/>
        </w:rPr>
        <w:t xml:space="preserve">ủa </w:t>
      </w:r>
      <w:r w:rsidR="007D2131" w:rsidRPr="001D09B6">
        <w:rPr>
          <w:rFonts w:eastAsia="Times New Roman" w:cs="Times New Roman"/>
          <w:b/>
          <w:szCs w:val="28"/>
        </w:rPr>
        <w:t>B</w:t>
      </w:r>
      <w:r w:rsidR="00C02F65" w:rsidRPr="001D09B6">
        <w:rPr>
          <w:rFonts w:eastAsia="Times New Roman" w:cs="Times New Roman"/>
          <w:b/>
          <w:szCs w:val="28"/>
        </w:rPr>
        <w:t xml:space="preserve">an </w:t>
      </w:r>
      <w:r w:rsidR="009B775F" w:rsidRPr="001D09B6">
        <w:rPr>
          <w:rFonts w:eastAsia="Times New Roman" w:cs="Times New Roman"/>
          <w:b/>
          <w:szCs w:val="28"/>
        </w:rPr>
        <w:t>C</w:t>
      </w:r>
      <w:r w:rsidR="00C02F65" w:rsidRPr="001D09B6">
        <w:rPr>
          <w:rFonts w:eastAsia="Times New Roman" w:cs="Times New Roman"/>
          <w:b/>
          <w:szCs w:val="28"/>
        </w:rPr>
        <w:t xml:space="preserve">hỉ đạo </w:t>
      </w:r>
      <w:r w:rsidR="00CD0C4F">
        <w:rPr>
          <w:rFonts w:eastAsia="Times New Roman" w:cs="Times New Roman"/>
          <w:b/>
          <w:szCs w:val="28"/>
        </w:rPr>
        <w:t>C</w:t>
      </w:r>
      <w:r w:rsidR="00C02F65" w:rsidRPr="001D09B6">
        <w:rPr>
          <w:rFonts w:eastAsia="Times New Roman" w:cs="Times New Roman"/>
          <w:b/>
          <w:szCs w:val="28"/>
        </w:rPr>
        <w:t xml:space="preserve">huyển đổi số </w:t>
      </w:r>
      <w:r w:rsidR="00D8024C" w:rsidRPr="001D09B6">
        <w:rPr>
          <w:rFonts w:eastAsia="Times New Roman" w:cs="Times New Roman"/>
          <w:b/>
          <w:szCs w:val="28"/>
        </w:rPr>
        <w:t>Ngành</w:t>
      </w:r>
      <w:r w:rsidR="00E1635D">
        <w:rPr>
          <w:rFonts w:eastAsia="Times New Roman" w:cs="Times New Roman"/>
          <w:b/>
          <w:szCs w:val="28"/>
        </w:rPr>
        <w:t xml:space="preserve"> T</w:t>
      </w:r>
      <w:r w:rsidR="00C02F65" w:rsidRPr="001D09B6">
        <w:rPr>
          <w:rFonts w:eastAsia="Times New Roman" w:cs="Times New Roman"/>
          <w:b/>
          <w:szCs w:val="28"/>
        </w:rPr>
        <w:t>ư pháp</w:t>
      </w:r>
      <w:bookmarkEnd w:id="1"/>
    </w:p>
    <w:p w14:paraId="63934139" w14:textId="4E8E4F1A" w:rsidR="00C02F65" w:rsidRPr="001D09B6" w:rsidRDefault="00C02F65" w:rsidP="00DF7E00">
      <w:pPr>
        <w:spacing w:before="60" w:after="60" w:line="240" w:lineRule="auto"/>
        <w:jc w:val="center"/>
        <w:rPr>
          <w:rFonts w:eastAsia="Times New Roman" w:cs="Times New Roman"/>
          <w:b/>
          <w:bCs/>
          <w:szCs w:val="28"/>
        </w:rPr>
      </w:pPr>
      <w:r w:rsidRPr="001D09B6">
        <w:rPr>
          <w:rFonts w:eastAsia="Times New Roman" w:cs="Times New Roman"/>
          <w:b/>
          <w:bCs/>
          <w:noProof/>
          <w:szCs w:val="28"/>
        </w:rPr>
        <mc:AlternateContent>
          <mc:Choice Requires="wps">
            <w:drawing>
              <wp:anchor distT="0" distB="0" distL="114300" distR="114300" simplePos="0" relativeHeight="251658240" behindDoc="0" locked="0" layoutInCell="1" allowOverlap="1" wp14:anchorId="447D7ECC" wp14:editId="716687EA">
                <wp:simplePos x="0" y="0"/>
                <wp:positionH relativeFrom="column">
                  <wp:posOffset>2034540</wp:posOffset>
                </wp:positionH>
                <wp:positionV relativeFrom="paragraph">
                  <wp:posOffset>38735</wp:posOffset>
                </wp:positionV>
                <wp:extent cx="1676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B2C5F"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0.2pt,3.05pt" to="292.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ctQEAALcDAAAOAAAAZHJzL2Uyb0RvYy54bWysU8GOEzEMvSPxD1HudKa7qKB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" strokecolor="black [3200]" strokeweight=".5pt">
                <v:stroke joinstyle="miter"/>
              </v:line>
            </w:pict>
          </mc:Fallback>
        </mc:AlternateContent>
      </w:r>
    </w:p>
    <w:p w14:paraId="466DFF33" w14:textId="46CDB7F7" w:rsidR="00DF7E00" w:rsidRPr="001D09B6" w:rsidRDefault="00057BD0" w:rsidP="00DF7E00">
      <w:pPr>
        <w:spacing w:before="60" w:after="60" w:line="240" w:lineRule="auto"/>
        <w:jc w:val="center"/>
        <w:rPr>
          <w:rFonts w:eastAsia="Times New Roman" w:cs="Times New Roman"/>
          <w:b/>
          <w:bCs/>
          <w:szCs w:val="28"/>
        </w:rPr>
      </w:pPr>
      <w:r w:rsidRPr="001D09B6">
        <w:rPr>
          <w:rFonts w:eastAsia="Times New Roman" w:cs="Times New Roman"/>
          <w:b/>
          <w:bCs/>
          <w:szCs w:val="28"/>
        </w:rPr>
        <w:t xml:space="preserve">TRƯỞNG BAN CHỈ ĐẠO </w:t>
      </w:r>
      <w:r w:rsidR="0027731B" w:rsidRPr="001D09B6">
        <w:rPr>
          <w:rFonts w:eastAsia="Times New Roman" w:cs="Times New Roman"/>
          <w:b/>
          <w:bCs/>
          <w:szCs w:val="28"/>
        </w:rPr>
        <w:t xml:space="preserve">CHUYỂN ĐỔI SỐ </w:t>
      </w:r>
      <w:r w:rsidR="00691D9B" w:rsidRPr="001D09B6">
        <w:rPr>
          <w:rFonts w:eastAsia="Times New Roman" w:cs="Times New Roman"/>
          <w:b/>
          <w:bCs/>
          <w:szCs w:val="28"/>
        </w:rPr>
        <w:t>NGÀNH</w:t>
      </w:r>
      <w:r w:rsidR="00DF7E00" w:rsidRPr="001D09B6">
        <w:rPr>
          <w:rFonts w:eastAsia="Times New Roman" w:cs="Times New Roman"/>
          <w:b/>
          <w:bCs/>
          <w:szCs w:val="28"/>
        </w:rPr>
        <w:t xml:space="preserve"> TƯ PHÁP</w:t>
      </w:r>
    </w:p>
    <w:p w14:paraId="161CE82F" w14:textId="77777777" w:rsidR="00FE25B5" w:rsidRPr="001D09B6" w:rsidRDefault="00FE25B5" w:rsidP="00FE25B5">
      <w:pPr>
        <w:tabs>
          <w:tab w:val="left" w:pos="709"/>
        </w:tabs>
        <w:spacing w:before="60" w:after="60" w:line="380" w:lineRule="exact"/>
        <w:ind w:firstLine="567"/>
        <w:jc w:val="both"/>
        <w:rPr>
          <w:rFonts w:eastAsia="Times New Roman" w:cs="Times New Roman"/>
          <w:i/>
          <w:iCs/>
          <w:szCs w:val="28"/>
        </w:rPr>
      </w:pPr>
      <w:r w:rsidRPr="001D09B6">
        <w:rPr>
          <w:rFonts w:eastAsia="Times New Roman" w:cs="Times New Roman"/>
          <w:i/>
          <w:iCs/>
          <w:szCs w:val="28"/>
        </w:rPr>
        <w:t xml:space="preserve">Căn cứ Nghị định số </w:t>
      </w:r>
      <w:hyperlink r:id="rId8" w:tgtFrame="_blank" w:tooltip="Nghị định 87/2017/NĐ-CP" w:history="1">
        <w:r w:rsidRPr="001D09B6">
          <w:rPr>
            <w:rFonts w:eastAsia="Times New Roman" w:cs="Times New Roman"/>
            <w:i/>
            <w:iCs/>
            <w:szCs w:val="28"/>
          </w:rPr>
          <w:t>98/2022/NĐ-CP</w:t>
        </w:r>
      </w:hyperlink>
      <w:r w:rsidRPr="001D09B6">
        <w:rPr>
          <w:rFonts w:eastAsia="Times New Roman" w:cs="Times New Roman"/>
          <w:i/>
          <w:iCs/>
          <w:szCs w:val="28"/>
        </w:rPr>
        <w:t xml:space="preserve"> ngày 29/11/2022 của Chính phủ quy định chức năng, nhiệm vụ, quyền hạn và cơ cấu tổ chức của Bộ Tư pháp;</w:t>
      </w:r>
    </w:p>
    <w:p w14:paraId="23B582CD" w14:textId="6DE73E57" w:rsidR="0027731B" w:rsidRPr="001D09B6" w:rsidRDefault="0027731B" w:rsidP="0027731B">
      <w:pPr>
        <w:tabs>
          <w:tab w:val="left" w:pos="709"/>
        </w:tabs>
        <w:spacing w:before="60" w:after="60" w:line="380" w:lineRule="exact"/>
        <w:ind w:firstLine="567"/>
        <w:jc w:val="both"/>
        <w:rPr>
          <w:rFonts w:eastAsia="Times New Roman" w:cs="Times New Roman"/>
          <w:i/>
          <w:iCs/>
          <w:szCs w:val="28"/>
        </w:rPr>
      </w:pPr>
      <w:r w:rsidRPr="001D09B6">
        <w:rPr>
          <w:rFonts w:eastAsia="Times New Roman" w:cs="Times New Roman"/>
          <w:i/>
          <w:iCs/>
          <w:szCs w:val="28"/>
        </w:rPr>
        <w:t>Căn cứ Quyết định số 749/QĐ-TTg ngày 03/6/2020 của Thủ tướng Chính phủ phê duyệt “Chương trình Chuyển đổi số quốc gia đến năm 2025, định hướng đến năm 2030”;</w:t>
      </w:r>
    </w:p>
    <w:p w14:paraId="0567BA1C" w14:textId="1CFDD7F3" w:rsidR="0027731B" w:rsidRPr="001D09B6" w:rsidRDefault="0027731B" w:rsidP="0027731B">
      <w:pPr>
        <w:tabs>
          <w:tab w:val="left" w:pos="709"/>
        </w:tabs>
        <w:spacing w:before="60" w:after="60" w:line="380" w:lineRule="exact"/>
        <w:ind w:firstLine="567"/>
        <w:jc w:val="both"/>
        <w:rPr>
          <w:rFonts w:eastAsia="Times New Roman" w:cs="Times New Roman"/>
          <w:i/>
          <w:iCs/>
          <w:szCs w:val="28"/>
        </w:rPr>
      </w:pPr>
      <w:r w:rsidRPr="001D09B6">
        <w:rPr>
          <w:rFonts w:eastAsia="Times New Roman" w:cs="Times New Roman"/>
          <w:i/>
          <w:iCs/>
          <w:szCs w:val="28"/>
        </w:rPr>
        <w:t>Căn cứ Quyết định số 942/QĐ-TTg ngày 15/6/2021 của Thủ tướng Chính phủ phê duyệt Chiến lược phát triển Chính phủ điện tử hướng tới Chính phủ số giai đoạn 2021 - 2025, định hướng đến năm 2030;</w:t>
      </w:r>
    </w:p>
    <w:p w14:paraId="0B76A665" w14:textId="7D19D66A" w:rsidR="003B1341" w:rsidRPr="001D09B6" w:rsidRDefault="003B1341" w:rsidP="003B1341">
      <w:pPr>
        <w:widowControl w:val="0"/>
        <w:autoSpaceDE w:val="0"/>
        <w:autoSpaceDN w:val="0"/>
        <w:adjustRightInd w:val="0"/>
        <w:spacing w:before="120" w:after="120" w:line="360" w:lineRule="atLeast"/>
        <w:ind w:firstLine="567"/>
        <w:jc w:val="both"/>
        <w:rPr>
          <w:i/>
          <w:spacing w:val="-1"/>
          <w:szCs w:val="28"/>
        </w:rPr>
      </w:pPr>
      <w:r w:rsidRPr="001D09B6">
        <w:rPr>
          <w:i/>
          <w:spacing w:val="-1"/>
          <w:szCs w:val="28"/>
        </w:rPr>
        <w:t>Căn cứ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w:t>
      </w:r>
    </w:p>
    <w:p w14:paraId="61DA2CB5" w14:textId="74513FE8" w:rsidR="003B1341" w:rsidRPr="001D09B6" w:rsidRDefault="003B1341" w:rsidP="003B1341">
      <w:pPr>
        <w:widowControl w:val="0"/>
        <w:autoSpaceDE w:val="0"/>
        <w:autoSpaceDN w:val="0"/>
        <w:adjustRightInd w:val="0"/>
        <w:spacing w:before="120" w:after="120" w:line="360" w:lineRule="atLeast"/>
        <w:ind w:firstLine="567"/>
        <w:jc w:val="both"/>
        <w:rPr>
          <w:i/>
          <w:spacing w:val="-1"/>
          <w:szCs w:val="28"/>
        </w:rPr>
      </w:pPr>
      <w:r w:rsidRPr="001D09B6">
        <w:rPr>
          <w:i/>
          <w:spacing w:val="-1"/>
          <w:szCs w:val="28"/>
        </w:rPr>
        <w:t xml:space="preserve">Căn cứ Quyết định số 146/QĐ-TTg ngày 28/01/2022 của Thủ tướng Chính phủ phê duyệt Đề án </w:t>
      </w:r>
      <w:r w:rsidRPr="001D09B6">
        <w:rPr>
          <w:i/>
          <w:spacing w:val="-1"/>
          <w:szCs w:val="28"/>
          <w:lang w:val="en-GB"/>
        </w:rPr>
        <w:t>“</w:t>
      </w:r>
      <w:r w:rsidRPr="001D09B6">
        <w:rPr>
          <w:i/>
          <w:spacing w:val="-1"/>
          <w:szCs w:val="28"/>
        </w:rPr>
        <w:t>Nâng cao nhận thức, phổ cập kỹ năng và phát triển nguồn nhân lực chuyển đổi số quốc gia đến năm 2025, định hướng đến năm 2030</w:t>
      </w:r>
      <w:r w:rsidRPr="001D09B6">
        <w:rPr>
          <w:i/>
          <w:spacing w:val="-1"/>
          <w:szCs w:val="28"/>
          <w:lang w:val="en-GB"/>
        </w:rPr>
        <w:t>”</w:t>
      </w:r>
      <w:r w:rsidRPr="001D09B6">
        <w:rPr>
          <w:i/>
          <w:spacing w:val="-1"/>
          <w:szCs w:val="28"/>
        </w:rPr>
        <w:t>;</w:t>
      </w:r>
    </w:p>
    <w:p w14:paraId="775B6A28" w14:textId="78B72709" w:rsidR="0027731B" w:rsidRDefault="0027731B" w:rsidP="0027731B">
      <w:pPr>
        <w:tabs>
          <w:tab w:val="left" w:pos="709"/>
        </w:tabs>
        <w:spacing w:before="60" w:after="60" w:line="380" w:lineRule="exact"/>
        <w:ind w:firstLine="567"/>
        <w:jc w:val="both"/>
        <w:rPr>
          <w:rFonts w:eastAsia="Times New Roman" w:cs="Times New Roman"/>
          <w:i/>
          <w:iCs/>
          <w:szCs w:val="28"/>
        </w:rPr>
      </w:pPr>
      <w:r w:rsidRPr="001D09B6">
        <w:rPr>
          <w:rFonts w:eastAsia="Times New Roman" w:cs="Times New Roman"/>
          <w:i/>
          <w:iCs/>
          <w:szCs w:val="28"/>
        </w:rPr>
        <w:t>Căn cứ Quyết định số 411/QĐ-TTg ngày 31/3/2022 của Thủ tướng Chính phủ phê duyệt Chiến lược quốc gia phát triển kinh tế số và xã hội số đến năm 2025, định hướng đến năm 2030;</w:t>
      </w:r>
    </w:p>
    <w:p w14:paraId="2561896B" w14:textId="76D91B1E" w:rsidR="00377A87" w:rsidRPr="001D09B6" w:rsidRDefault="008D0DEC" w:rsidP="0027731B">
      <w:pPr>
        <w:tabs>
          <w:tab w:val="left" w:pos="709"/>
        </w:tabs>
        <w:spacing w:before="60" w:after="60" w:line="380" w:lineRule="exact"/>
        <w:ind w:firstLine="567"/>
        <w:jc w:val="both"/>
        <w:rPr>
          <w:rFonts w:eastAsia="Times New Roman" w:cs="Times New Roman"/>
          <w:i/>
          <w:iCs/>
          <w:szCs w:val="28"/>
        </w:rPr>
      </w:pPr>
      <w:r w:rsidRPr="001D09B6">
        <w:rPr>
          <w:rFonts w:eastAsia="Times New Roman" w:cs="Times New Roman"/>
          <w:i/>
          <w:iCs/>
          <w:szCs w:val="28"/>
        </w:rPr>
        <w:t xml:space="preserve">Căn cứ </w:t>
      </w:r>
      <w:r w:rsidRPr="008D0DEC">
        <w:rPr>
          <w:rFonts w:eastAsia="Times New Roman" w:cs="Times New Roman"/>
          <w:i/>
          <w:iCs/>
          <w:szCs w:val="28"/>
        </w:rPr>
        <w:t>Quyết định số 1690/QĐ-TTg ngày 26/12/2023 của Thủ tướng Chính phủ phê duyệt Đề án "Kiện toàn tổ chức bộ máy, nâng cao năng lực quản lý nhà nước và thực thi pháp luật về chuyển đổi số từ trung ương đến địa phương đến năm 2025, định hướng đến năm 2030"</w:t>
      </w:r>
      <w:r>
        <w:rPr>
          <w:rFonts w:eastAsia="Times New Roman" w:cs="Times New Roman"/>
          <w:i/>
          <w:iCs/>
          <w:szCs w:val="28"/>
        </w:rPr>
        <w:t>;</w:t>
      </w:r>
    </w:p>
    <w:p w14:paraId="09048442" w14:textId="11020271" w:rsidR="0027731B" w:rsidRPr="001D09B6" w:rsidRDefault="0027731B" w:rsidP="0027731B">
      <w:pPr>
        <w:tabs>
          <w:tab w:val="left" w:pos="709"/>
        </w:tabs>
        <w:spacing w:before="60" w:after="60" w:line="380" w:lineRule="exact"/>
        <w:ind w:firstLine="567"/>
        <w:jc w:val="both"/>
        <w:rPr>
          <w:rFonts w:eastAsia="Times New Roman" w:cs="Times New Roman"/>
          <w:sz w:val="24"/>
          <w:szCs w:val="24"/>
        </w:rPr>
      </w:pPr>
      <w:r w:rsidRPr="001D09B6">
        <w:rPr>
          <w:rFonts w:eastAsia="Times New Roman" w:cs="Times New Roman"/>
          <w:i/>
          <w:iCs/>
          <w:szCs w:val="28"/>
        </w:rPr>
        <w:t xml:space="preserve">Căn cứ Quyết định số </w:t>
      </w:r>
      <w:r w:rsidR="00FE25B5">
        <w:rPr>
          <w:rFonts w:eastAsia="Times New Roman" w:cs="Times New Roman"/>
          <w:i/>
          <w:iCs/>
          <w:szCs w:val="28"/>
        </w:rPr>
        <w:t>58</w:t>
      </w:r>
      <w:r w:rsidRPr="001D09B6">
        <w:rPr>
          <w:rFonts w:eastAsia="Times New Roman" w:cs="Times New Roman"/>
          <w:i/>
          <w:iCs/>
          <w:szCs w:val="28"/>
        </w:rPr>
        <w:t xml:space="preserve">/QĐ-UBQGCĐS ngày </w:t>
      </w:r>
      <w:r w:rsidR="00FE25B5">
        <w:rPr>
          <w:rFonts w:eastAsia="Times New Roman" w:cs="Times New Roman"/>
          <w:i/>
          <w:iCs/>
          <w:szCs w:val="28"/>
        </w:rPr>
        <w:t>19</w:t>
      </w:r>
      <w:r w:rsidRPr="001D09B6">
        <w:rPr>
          <w:rFonts w:eastAsia="Times New Roman" w:cs="Times New Roman"/>
          <w:i/>
          <w:iCs/>
          <w:szCs w:val="28"/>
        </w:rPr>
        <w:t>/</w:t>
      </w:r>
      <w:r w:rsidR="00FE25B5">
        <w:rPr>
          <w:rFonts w:eastAsia="Times New Roman" w:cs="Times New Roman"/>
          <w:i/>
          <w:iCs/>
          <w:szCs w:val="28"/>
        </w:rPr>
        <w:t>4</w:t>
      </w:r>
      <w:r w:rsidRPr="001D09B6">
        <w:rPr>
          <w:rFonts w:eastAsia="Times New Roman" w:cs="Times New Roman"/>
          <w:i/>
          <w:iCs/>
          <w:szCs w:val="28"/>
        </w:rPr>
        <w:t>/202</w:t>
      </w:r>
      <w:r w:rsidR="00063240" w:rsidRPr="001D09B6">
        <w:rPr>
          <w:rFonts w:eastAsia="Times New Roman" w:cs="Times New Roman"/>
          <w:i/>
          <w:iCs/>
          <w:szCs w:val="28"/>
        </w:rPr>
        <w:t>4</w:t>
      </w:r>
      <w:r w:rsidRPr="001D09B6">
        <w:rPr>
          <w:rFonts w:eastAsia="Times New Roman" w:cs="Times New Roman"/>
          <w:i/>
          <w:iCs/>
          <w:szCs w:val="28"/>
        </w:rPr>
        <w:t xml:space="preserve"> của Chủ tịch Ủy ban Quốc gia về chuyển đổi số </w:t>
      </w:r>
      <w:r w:rsidR="00FE25B5">
        <w:rPr>
          <w:rFonts w:eastAsia="Times New Roman" w:cs="Times New Roman"/>
          <w:i/>
          <w:iCs/>
          <w:szCs w:val="28"/>
        </w:rPr>
        <w:t>v</w:t>
      </w:r>
      <w:r w:rsidR="00FE25B5" w:rsidRPr="00FE25B5">
        <w:rPr>
          <w:rFonts w:eastAsia="Times New Roman" w:cs="Times New Roman"/>
          <w:i/>
          <w:iCs/>
          <w:szCs w:val="28"/>
        </w:rPr>
        <w:t>ề việc ban hành Kế hoạch hoạt động năm 2024 của Ủy ban Quốc gia về chuyển đổi số</w:t>
      </w:r>
      <w:r w:rsidRPr="001D09B6">
        <w:rPr>
          <w:rFonts w:eastAsia="Times New Roman" w:cs="Times New Roman"/>
          <w:i/>
          <w:iCs/>
          <w:szCs w:val="28"/>
        </w:rPr>
        <w:t>;</w:t>
      </w:r>
    </w:p>
    <w:p w14:paraId="349F9D16" w14:textId="34D2311C" w:rsidR="00DF7E00" w:rsidRPr="001D09B6" w:rsidRDefault="00604F36" w:rsidP="00DF7E00">
      <w:pPr>
        <w:tabs>
          <w:tab w:val="left" w:pos="709"/>
        </w:tabs>
        <w:spacing w:before="60" w:after="60" w:line="380" w:lineRule="exact"/>
        <w:ind w:firstLine="567"/>
        <w:jc w:val="both"/>
        <w:rPr>
          <w:rFonts w:eastAsia="Times New Roman" w:cs="Times New Roman"/>
          <w:i/>
          <w:iCs/>
          <w:szCs w:val="28"/>
        </w:rPr>
      </w:pPr>
      <w:r w:rsidRPr="001D09B6">
        <w:rPr>
          <w:rFonts w:eastAsia="Times New Roman" w:cs="Times New Roman"/>
          <w:i/>
          <w:iCs/>
          <w:szCs w:val="28"/>
        </w:rPr>
        <w:lastRenderedPageBreak/>
        <w:t>Căn cứ Quyết định số 1</w:t>
      </w:r>
      <w:r w:rsidR="00C02F65" w:rsidRPr="001D09B6">
        <w:rPr>
          <w:rFonts w:eastAsia="Times New Roman" w:cs="Times New Roman"/>
          <w:i/>
          <w:iCs/>
          <w:szCs w:val="28"/>
        </w:rPr>
        <w:t>701/QĐ-BTP ngày 11/11/</w:t>
      </w:r>
      <w:r w:rsidRPr="001D09B6">
        <w:rPr>
          <w:rFonts w:eastAsia="Times New Roman" w:cs="Times New Roman"/>
          <w:i/>
          <w:iCs/>
          <w:szCs w:val="28"/>
        </w:rPr>
        <w:t>2021 của Bộ trưởng Bộ Tư pháp về việc kiện toàn và đổi tên Ban Chỉ đạo xây dựng Chính phủ điện tử Ngành Tư pháp;</w:t>
      </w:r>
    </w:p>
    <w:p w14:paraId="2A77C1D4" w14:textId="44E8F3C0" w:rsidR="00063240" w:rsidRPr="001D09B6" w:rsidRDefault="0027731B" w:rsidP="00063240">
      <w:pPr>
        <w:tabs>
          <w:tab w:val="left" w:pos="709"/>
        </w:tabs>
        <w:spacing w:before="60" w:after="60" w:line="380" w:lineRule="exact"/>
        <w:ind w:firstLine="567"/>
        <w:jc w:val="both"/>
        <w:rPr>
          <w:i/>
          <w:szCs w:val="28"/>
          <w:lang w:val="nl-NL" w:eastAsia="ar-SA"/>
        </w:rPr>
      </w:pPr>
      <w:r w:rsidRPr="001D09B6">
        <w:rPr>
          <w:i/>
        </w:rPr>
        <w:t xml:space="preserve">Căn cứ Quyết định số </w:t>
      </w:r>
      <w:r w:rsidR="00F957FA">
        <w:rPr>
          <w:i/>
        </w:rPr>
        <w:t>3133</w:t>
      </w:r>
      <w:r w:rsidRPr="001D09B6">
        <w:rPr>
          <w:i/>
        </w:rPr>
        <w:t xml:space="preserve">/QĐ-BTP ngày </w:t>
      </w:r>
      <w:r w:rsidR="00063240" w:rsidRPr="001D09B6">
        <w:rPr>
          <w:i/>
        </w:rPr>
        <w:t>29</w:t>
      </w:r>
      <w:r w:rsidRPr="001D09B6">
        <w:rPr>
          <w:i/>
        </w:rPr>
        <w:t>/12/202</w:t>
      </w:r>
      <w:r w:rsidR="00063240" w:rsidRPr="001D09B6">
        <w:rPr>
          <w:i/>
        </w:rPr>
        <w:t>3</w:t>
      </w:r>
      <w:r w:rsidRPr="001D09B6">
        <w:rPr>
          <w:i/>
        </w:rPr>
        <w:t xml:space="preserve"> </w:t>
      </w:r>
      <w:r w:rsidR="002633AD" w:rsidRPr="001D09B6">
        <w:rPr>
          <w:i/>
        </w:rPr>
        <w:t xml:space="preserve">của Bộ trưởng Bộ Tư pháp </w:t>
      </w:r>
      <w:r w:rsidRPr="001D09B6">
        <w:rPr>
          <w:i/>
        </w:rPr>
        <w:t xml:space="preserve">về việc ban hành Kế hoạch </w:t>
      </w:r>
      <w:r w:rsidR="00063240" w:rsidRPr="001D09B6">
        <w:rPr>
          <w:i/>
          <w:szCs w:val="28"/>
          <w:lang w:val="nl-NL" w:eastAsia="ar-SA"/>
        </w:rPr>
        <w:t>Ứng dụng công nghệ thông tin, chuyển đổi số, bảo đảm an toàn thông tin, an ninh mạng của Bộ, Ngành Tư pháp năm 2024;</w:t>
      </w:r>
    </w:p>
    <w:p w14:paraId="112427AE" w14:textId="3FCEEF49" w:rsidR="00DF7E00" w:rsidRPr="001D09B6" w:rsidRDefault="00DF7E00" w:rsidP="00047225">
      <w:pPr>
        <w:tabs>
          <w:tab w:val="left" w:pos="709"/>
        </w:tabs>
        <w:spacing w:before="60" w:after="240" w:line="380" w:lineRule="exact"/>
        <w:ind w:firstLine="567"/>
        <w:jc w:val="both"/>
        <w:rPr>
          <w:rFonts w:eastAsia="Times New Roman" w:cs="Times New Roman"/>
          <w:szCs w:val="28"/>
        </w:rPr>
      </w:pPr>
      <w:r w:rsidRPr="001D09B6">
        <w:rPr>
          <w:rFonts w:eastAsia="Times New Roman" w:cs="Times New Roman"/>
          <w:i/>
          <w:iCs/>
          <w:szCs w:val="28"/>
        </w:rPr>
        <w:t xml:space="preserve">Theo đề nghị của Cục trưởng Cục </w:t>
      </w:r>
      <w:r w:rsidR="00604F36" w:rsidRPr="001D09B6">
        <w:rPr>
          <w:rFonts w:eastAsia="Times New Roman" w:cs="Times New Roman"/>
          <w:i/>
          <w:iCs/>
          <w:szCs w:val="28"/>
        </w:rPr>
        <w:t>Công nghệ thông tin</w:t>
      </w:r>
      <w:r w:rsidR="0010209B" w:rsidRPr="001D09B6">
        <w:rPr>
          <w:rFonts w:eastAsia="Times New Roman" w:cs="Times New Roman"/>
          <w:i/>
          <w:iCs/>
          <w:szCs w:val="28"/>
        </w:rPr>
        <w:t>.</w:t>
      </w:r>
    </w:p>
    <w:p w14:paraId="33130086" w14:textId="77777777" w:rsidR="00DF7E00" w:rsidRPr="001D09B6" w:rsidRDefault="00DF7E00" w:rsidP="00384367">
      <w:pPr>
        <w:tabs>
          <w:tab w:val="left" w:pos="709"/>
        </w:tabs>
        <w:spacing w:before="60" w:after="60" w:line="380" w:lineRule="exact"/>
        <w:jc w:val="center"/>
        <w:rPr>
          <w:rFonts w:eastAsia="Times New Roman" w:cs="Times New Roman"/>
          <w:szCs w:val="28"/>
        </w:rPr>
      </w:pPr>
      <w:r w:rsidRPr="001D09B6">
        <w:rPr>
          <w:rFonts w:eastAsia="Times New Roman" w:cs="Times New Roman"/>
          <w:b/>
          <w:bCs/>
          <w:szCs w:val="28"/>
        </w:rPr>
        <w:t>QUYẾT ĐỊNH:</w:t>
      </w:r>
    </w:p>
    <w:p w14:paraId="7D233F07" w14:textId="32EBFEA1" w:rsidR="00047225" w:rsidRPr="00047225" w:rsidRDefault="00DF7E00" w:rsidP="00047225">
      <w:pPr>
        <w:tabs>
          <w:tab w:val="left" w:pos="709"/>
        </w:tabs>
        <w:spacing w:before="60" w:after="60" w:line="380" w:lineRule="exact"/>
        <w:ind w:firstLine="567"/>
        <w:jc w:val="both"/>
        <w:rPr>
          <w:rFonts w:eastAsia="Times New Roman" w:cs="Times New Roman"/>
          <w:bCs/>
          <w:szCs w:val="28"/>
        </w:rPr>
      </w:pPr>
      <w:bookmarkStart w:id="2" w:name="dieu_1"/>
      <w:r w:rsidRPr="001D09B6">
        <w:rPr>
          <w:rFonts w:eastAsia="Times New Roman" w:cs="Times New Roman"/>
          <w:b/>
          <w:bCs/>
          <w:szCs w:val="28"/>
        </w:rPr>
        <w:t>Điều 1.</w:t>
      </w:r>
      <w:r w:rsidRPr="001D09B6">
        <w:rPr>
          <w:rFonts w:eastAsia="Times New Roman" w:cs="Times New Roman"/>
          <w:szCs w:val="28"/>
        </w:rPr>
        <w:t xml:space="preserve"> </w:t>
      </w:r>
      <w:r w:rsidRPr="00047225">
        <w:rPr>
          <w:rFonts w:eastAsia="Times New Roman" w:cs="Times New Roman"/>
          <w:bCs/>
          <w:szCs w:val="28"/>
        </w:rPr>
        <w:t xml:space="preserve">Ban </w:t>
      </w:r>
      <w:r w:rsidR="00D8024C" w:rsidRPr="00047225">
        <w:rPr>
          <w:rFonts w:eastAsia="Times New Roman" w:cs="Times New Roman"/>
          <w:bCs/>
          <w:szCs w:val="28"/>
        </w:rPr>
        <w:t xml:space="preserve">hành kèm theo Quyết định này </w:t>
      </w:r>
      <w:r w:rsidR="00047225" w:rsidRPr="00047225">
        <w:rPr>
          <w:rFonts w:eastAsia="Times New Roman" w:cs="Times New Roman"/>
          <w:bCs/>
          <w:szCs w:val="28"/>
        </w:rPr>
        <w:t>Kế hoạch hoạt động năm 2024 của Ban Chỉ đạo Chuyển đổi số Ngành Tư pháp</w:t>
      </w:r>
      <w:r w:rsidR="00047225">
        <w:rPr>
          <w:rFonts w:eastAsia="Times New Roman" w:cs="Times New Roman"/>
          <w:bCs/>
          <w:szCs w:val="28"/>
        </w:rPr>
        <w:t>.</w:t>
      </w:r>
    </w:p>
    <w:bookmarkEnd w:id="2"/>
    <w:p w14:paraId="78E92669" w14:textId="5CD6D684" w:rsidR="006E2FE8" w:rsidRPr="001D09B6" w:rsidRDefault="006E2FE8" w:rsidP="00C619A3">
      <w:pPr>
        <w:tabs>
          <w:tab w:val="left" w:pos="709"/>
        </w:tabs>
        <w:spacing w:before="60" w:after="60" w:line="380" w:lineRule="exact"/>
        <w:ind w:firstLine="567"/>
        <w:jc w:val="both"/>
        <w:rPr>
          <w:rFonts w:eastAsia="Times New Roman" w:cs="Times New Roman"/>
          <w:bCs/>
          <w:szCs w:val="28"/>
        </w:rPr>
      </w:pPr>
      <w:r w:rsidRPr="001D09B6">
        <w:rPr>
          <w:rFonts w:eastAsia="Times New Roman" w:cs="Times New Roman"/>
          <w:b/>
          <w:bCs/>
          <w:szCs w:val="28"/>
        </w:rPr>
        <w:t>Điều 2.</w:t>
      </w:r>
      <w:r w:rsidRPr="001D09B6">
        <w:rPr>
          <w:rFonts w:eastAsia="Times New Roman" w:cs="Times New Roman"/>
          <w:bCs/>
          <w:szCs w:val="28"/>
        </w:rPr>
        <w:t xml:space="preserve"> </w:t>
      </w:r>
      <w:r w:rsidR="00C619A3" w:rsidRPr="001D09B6">
        <w:rPr>
          <w:rFonts w:eastAsia="Times New Roman" w:cs="Times New Roman"/>
          <w:szCs w:val="28"/>
        </w:rPr>
        <w:t>Quyết định này có hiệu lực kể từ ngày ký</w:t>
      </w:r>
      <w:r w:rsidR="00C619A3">
        <w:rPr>
          <w:rFonts w:eastAsia="Times New Roman" w:cs="Times New Roman"/>
          <w:szCs w:val="28"/>
        </w:rPr>
        <w:t xml:space="preserve"> ban hành.</w:t>
      </w:r>
    </w:p>
    <w:p w14:paraId="2072E265" w14:textId="484BF387" w:rsidR="00DF7E00" w:rsidRPr="001D09B6" w:rsidRDefault="00DF7E00" w:rsidP="00047225">
      <w:pPr>
        <w:tabs>
          <w:tab w:val="left" w:pos="709"/>
        </w:tabs>
        <w:spacing w:before="60" w:after="360" w:line="380" w:lineRule="exact"/>
        <w:ind w:firstLine="567"/>
        <w:jc w:val="both"/>
        <w:rPr>
          <w:rFonts w:eastAsia="Times New Roman" w:cs="Times New Roman"/>
          <w:szCs w:val="28"/>
        </w:rPr>
      </w:pPr>
      <w:bookmarkStart w:id="3" w:name="dieu_3"/>
      <w:r w:rsidRPr="001D09B6">
        <w:rPr>
          <w:rFonts w:eastAsia="Times New Roman" w:cs="Times New Roman"/>
          <w:b/>
          <w:bCs/>
          <w:szCs w:val="28"/>
        </w:rPr>
        <w:t>Điều 3.</w:t>
      </w:r>
      <w:r w:rsidRPr="001D09B6">
        <w:rPr>
          <w:rFonts w:eastAsia="Times New Roman" w:cs="Times New Roman"/>
          <w:szCs w:val="28"/>
        </w:rPr>
        <w:t xml:space="preserve"> </w:t>
      </w:r>
      <w:bookmarkEnd w:id="3"/>
      <w:r w:rsidR="0097203D">
        <w:rPr>
          <w:rFonts w:eastAsia="Times New Roman" w:cs="Times New Roman"/>
          <w:szCs w:val="28"/>
        </w:rPr>
        <w:t>Các t</w:t>
      </w:r>
      <w:r w:rsidR="0028086B" w:rsidRPr="001D09B6">
        <w:rPr>
          <w:rFonts w:eastAsia="Times New Roman" w:cs="Times New Roman"/>
          <w:szCs w:val="28"/>
        </w:rPr>
        <w:t xml:space="preserve">hành viên </w:t>
      </w:r>
      <w:r w:rsidRPr="001D09B6">
        <w:rPr>
          <w:rFonts w:eastAsia="Times New Roman" w:cs="Times New Roman"/>
          <w:szCs w:val="28"/>
        </w:rPr>
        <w:t xml:space="preserve">Ban </w:t>
      </w:r>
      <w:r w:rsidR="00AB6065">
        <w:rPr>
          <w:rFonts w:eastAsia="Times New Roman" w:cs="Times New Roman"/>
          <w:szCs w:val="28"/>
        </w:rPr>
        <w:t>C</w:t>
      </w:r>
      <w:r w:rsidRPr="001D09B6">
        <w:rPr>
          <w:rFonts w:eastAsia="Times New Roman" w:cs="Times New Roman"/>
          <w:szCs w:val="28"/>
        </w:rPr>
        <w:t xml:space="preserve">hỉ đạo chuyển đổi số </w:t>
      </w:r>
      <w:r w:rsidR="00604F36" w:rsidRPr="001D09B6">
        <w:rPr>
          <w:rFonts w:eastAsia="Times New Roman" w:cs="Times New Roman"/>
          <w:szCs w:val="28"/>
        </w:rPr>
        <w:t xml:space="preserve">Ngành </w:t>
      </w:r>
      <w:r w:rsidRPr="001D09B6">
        <w:rPr>
          <w:rFonts w:eastAsia="Times New Roman" w:cs="Times New Roman"/>
          <w:szCs w:val="28"/>
        </w:rPr>
        <w:t>Tư pháp, Cục trưởng Cục Công nghệ thông tin, Chánh Văn phòng Bộ, Thủ trưởng các đơn vị thuộc</w:t>
      </w:r>
      <w:r w:rsidR="00F17315" w:rsidRPr="001D09B6">
        <w:rPr>
          <w:rFonts w:eastAsia="Times New Roman" w:cs="Times New Roman"/>
          <w:szCs w:val="28"/>
        </w:rPr>
        <w:t xml:space="preserve"> Bộ có liên quan</w:t>
      </w:r>
      <w:r w:rsidRPr="001D09B6">
        <w:rPr>
          <w:rFonts w:eastAsia="Times New Roman" w:cs="Times New Roman"/>
          <w:szCs w:val="28"/>
        </w:rPr>
        <w:t xml:space="preserve"> chịu trách nhiệm thực hiện Quyết định này.</w:t>
      </w:r>
      <w:r w:rsidR="002408E4">
        <w:rPr>
          <w:rFonts w:eastAsia="Times New Roman" w:cs="Times New Roman"/>
          <w:szCs w:val="28"/>
        </w:rPr>
        <w:t>/.</w:t>
      </w:r>
    </w:p>
    <w:tbl>
      <w:tblPr>
        <w:tblW w:w="9072" w:type="dxa"/>
        <w:tblCellSpacing w:w="0" w:type="dxa"/>
        <w:tblInd w:w="108" w:type="dxa"/>
        <w:tblCellMar>
          <w:left w:w="0" w:type="dxa"/>
          <w:right w:w="0" w:type="dxa"/>
        </w:tblCellMar>
        <w:tblLook w:val="04A0" w:firstRow="1" w:lastRow="0" w:firstColumn="1" w:lastColumn="0" w:noHBand="0" w:noVBand="1"/>
      </w:tblPr>
      <w:tblGrid>
        <w:gridCol w:w="4820"/>
        <w:gridCol w:w="4252"/>
      </w:tblGrid>
      <w:tr w:rsidR="00DF7E00" w:rsidRPr="001D09B6" w14:paraId="6814943F" w14:textId="77777777" w:rsidTr="00047225">
        <w:trPr>
          <w:tblCellSpacing w:w="0" w:type="dxa"/>
        </w:trPr>
        <w:tc>
          <w:tcPr>
            <w:tcW w:w="4820" w:type="dxa"/>
            <w:tcMar>
              <w:top w:w="0" w:type="dxa"/>
              <w:left w:w="108" w:type="dxa"/>
              <w:bottom w:w="0" w:type="dxa"/>
              <w:right w:w="108" w:type="dxa"/>
            </w:tcMar>
            <w:hideMark/>
          </w:tcPr>
          <w:p w14:paraId="512D2A77" w14:textId="77777777" w:rsidR="00741547" w:rsidRPr="001D09B6" w:rsidRDefault="00DF7E00" w:rsidP="00741547">
            <w:pPr>
              <w:tabs>
                <w:tab w:val="left" w:pos="709"/>
              </w:tabs>
              <w:spacing w:after="0" w:line="240" w:lineRule="auto"/>
              <w:rPr>
                <w:rFonts w:eastAsia="Times New Roman" w:cs="Times New Roman"/>
                <w:sz w:val="22"/>
                <w:szCs w:val="28"/>
              </w:rPr>
            </w:pPr>
            <w:r w:rsidRPr="001D09B6">
              <w:rPr>
                <w:rFonts w:eastAsia="Times New Roman" w:cs="Times New Roman"/>
                <w:b/>
                <w:bCs/>
                <w:i/>
                <w:iCs/>
                <w:sz w:val="24"/>
                <w:szCs w:val="24"/>
              </w:rPr>
              <w:t>Nơi nhận:</w:t>
            </w:r>
            <w:r w:rsidRPr="001D09B6">
              <w:rPr>
                <w:rFonts w:eastAsia="Times New Roman" w:cs="Times New Roman"/>
                <w:b/>
                <w:bCs/>
                <w:i/>
                <w:iCs/>
                <w:sz w:val="22"/>
                <w:szCs w:val="28"/>
              </w:rPr>
              <w:br/>
            </w:r>
            <w:r w:rsidRPr="001D09B6">
              <w:rPr>
                <w:rFonts w:eastAsia="Times New Roman" w:cs="Times New Roman"/>
                <w:sz w:val="22"/>
                <w:szCs w:val="28"/>
              </w:rPr>
              <w:t>- Như Điều 3 (để thực hiện);</w:t>
            </w:r>
          </w:p>
          <w:p w14:paraId="3B1F8761" w14:textId="00298723" w:rsidR="00741547" w:rsidRDefault="001A1DC9" w:rsidP="00741547">
            <w:pPr>
              <w:tabs>
                <w:tab w:val="left" w:pos="709"/>
              </w:tabs>
              <w:spacing w:after="0" w:line="240" w:lineRule="auto"/>
              <w:rPr>
                <w:rFonts w:eastAsia="Times New Roman" w:cs="Times New Roman"/>
                <w:sz w:val="22"/>
                <w:szCs w:val="28"/>
              </w:rPr>
            </w:pPr>
            <w:r w:rsidRPr="001D09B6">
              <w:rPr>
                <w:rFonts w:eastAsia="Times New Roman" w:cs="Times New Roman"/>
                <w:sz w:val="22"/>
                <w:szCs w:val="28"/>
              </w:rPr>
              <w:t xml:space="preserve">- Ủy ban </w:t>
            </w:r>
            <w:r w:rsidR="001A1008">
              <w:rPr>
                <w:rFonts w:eastAsia="Times New Roman" w:cs="Times New Roman"/>
                <w:sz w:val="22"/>
                <w:szCs w:val="28"/>
              </w:rPr>
              <w:t>Q</w:t>
            </w:r>
            <w:r w:rsidRPr="001D09B6">
              <w:rPr>
                <w:rFonts w:eastAsia="Times New Roman" w:cs="Times New Roman"/>
                <w:sz w:val="22"/>
                <w:szCs w:val="28"/>
              </w:rPr>
              <w:t>uốc gia về chuyển đổi số (để b/c);</w:t>
            </w:r>
          </w:p>
          <w:p w14:paraId="61CA5158" w14:textId="015C133E" w:rsidR="000A59B9" w:rsidRPr="001D09B6" w:rsidRDefault="000A59B9" w:rsidP="00741547">
            <w:pPr>
              <w:tabs>
                <w:tab w:val="left" w:pos="709"/>
              </w:tabs>
              <w:spacing w:after="0" w:line="240" w:lineRule="auto"/>
              <w:rPr>
                <w:rFonts w:eastAsia="Times New Roman" w:cs="Times New Roman"/>
                <w:sz w:val="22"/>
                <w:szCs w:val="28"/>
              </w:rPr>
            </w:pPr>
            <w:r>
              <w:rPr>
                <w:rFonts w:eastAsia="Times New Roman" w:cs="Times New Roman"/>
                <w:sz w:val="22"/>
                <w:szCs w:val="28"/>
              </w:rPr>
              <w:t>- Bộ Thông tin và Truyền thông (để biết);</w:t>
            </w:r>
          </w:p>
          <w:p w14:paraId="011AFB1D" w14:textId="74747563" w:rsidR="00DF7E00" w:rsidRPr="001D09B6" w:rsidRDefault="00DF7E00" w:rsidP="00741547">
            <w:pPr>
              <w:tabs>
                <w:tab w:val="left" w:pos="709"/>
              </w:tabs>
              <w:spacing w:after="0" w:line="240" w:lineRule="auto"/>
              <w:rPr>
                <w:rFonts w:eastAsia="Times New Roman" w:cs="Times New Roman"/>
                <w:szCs w:val="28"/>
              </w:rPr>
            </w:pPr>
            <w:r w:rsidRPr="001D09B6">
              <w:rPr>
                <w:rFonts w:eastAsia="Times New Roman" w:cs="Times New Roman"/>
                <w:sz w:val="22"/>
                <w:szCs w:val="28"/>
              </w:rPr>
              <w:t xml:space="preserve">- Các Thứ trưởng (để </w:t>
            </w:r>
            <w:r w:rsidR="00741547" w:rsidRPr="001D09B6">
              <w:rPr>
                <w:rFonts w:eastAsia="Times New Roman" w:cs="Times New Roman"/>
                <w:sz w:val="22"/>
                <w:szCs w:val="28"/>
              </w:rPr>
              <w:t>biết</w:t>
            </w:r>
            <w:r w:rsidRPr="001D09B6">
              <w:rPr>
                <w:rFonts w:eastAsia="Times New Roman" w:cs="Times New Roman"/>
                <w:sz w:val="22"/>
                <w:szCs w:val="28"/>
              </w:rPr>
              <w:t>);</w:t>
            </w:r>
            <w:r w:rsidRPr="001D09B6">
              <w:rPr>
                <w:rFonts w:eastAsia="Times New Roman" w:cs="Times New Roman"/>
                <w:sz w:val="22"/>
                <w:szCs w:val="28"/>
              </w:rPr>
              <w:br/>
              <w:t>- Lưu: VT, CNTT.</w:t>
            </w:r>
          </w:p>
        </w:tc>
        <w:tc>
          <w:tcPr>
            <w:tcW w:w="4252" w:type="dxa"/>
            <w:tcMar>
              <w:top w:w="0" w:type="dxa"/>
              <w:left w:w="108" w:type="dxa"/>
              <w:bottom w:w="0" w:type="dxa"/>
              <w:right w:w="108" w:type="dxa"/>
            </w:tcMar>
            <w:hideMark/>
          </w:tcPr>
          <w:p w14:paraId="03203745" w14:textId="47CF9B78" w:rsidR="00492BF1" w:rsidRPr="001D09B6" w:rsidRDefault="00492BF1" w:rsidP="00DF7E00">
            <w:pPr>
              <w:tabs>
                <w:tab w:val="left" w:pos="709"/>
              </w:tabs>
              <w:spacing w:after="0" w:line="240" w:lineRule="auto"/>
              <w:jc w:val="center"/>
              <w:rPr>
                <w:rFonts w:eastAsia="Times New Roman" w:cs="Times New Roman"/>
                <w:b/>
                <w:bCs/>
                <w:szCs w:val="28"/>
              </w:rPr>
            </w:pPr>
            <w:r w:rsidRPr="001D09B6">
              <w:rPr>
                <w:rFonts w:eastAsia="Times New Roman" w:cs="Times New Roman"/>
                <w:b/>
                <w:bCs/>
                <w:szCs w:val="28"/>
              </w:rPr>
              <w:t>TRƯỞNG BAN</w:t>
            </w:r>
          </w:p>
          <w:p w14:paraId="05F4FA3C" w14:textId="77777777" w:rsidR="00492BF1" w:rsidRPr="001D09B6" w:rsidRDefault="00492BF1" w:rsidP="00DF7E00">
            <w:pPr>
              <w:tabs>
                <w:tab w:val="left" w:pos="709"/>
              </w:tabs>
              <w:spacing w:after="0" w:line="240" w:lineRule="auto"/>
              <w:jc w:val="center"/>
              <w:rPr>
                <w:rFonts w:eastAsia="Times New Roman" w:cs="Times New Roman"/>
                <w:b/>
                <w:bCs/>
                <w:szCs w:val="28"/>
              </w:rPr>
            </w:pPr>
          </w:p>
          <w:p w14:paraId="22307633" w14:textId="023E18E2" w:rsidR="00492BF1" w:rsidRPr="001D09B6" w:rsidRDefault="00492BF1" w:rsidP="00DF7E00">
            <w:pPr>
              <w:tabs>
                <w:tab w:val="left" w:pos="709"/>
              </w:tabs>
              <w:spacing w:after="0" w:line="240" w:lineRule="auto"/>
              <w:jc w:val="center"/>
              <w:rPr>
                <w:rFonts w:eastAsia="Times New Roman" w:cs="Times New Roman"/>
                <w:b/>
                <w:bCs/>
                <w:szCs w:val="28"/>
              </w:rPr>
            </w:pPr>
          </w:p>
          <w:p w14:paraId="234D39B2" w14:textId="77777777" w:rsidR="00741547" w:rsidRDefault="00741547" w:rsidP="00DF7E00">
            <w:pPr>
              <w:tabs>
                <w:tab w:val="left" w:pos="709"/>
              </w:tabs>
              <w:spacing w:after="0" w:line="240" w:lineRule="auto"/>
              <w:jc w:val="center"/>
              <w:rPr>
                <w:rFonts w:eastAsia="Times New Roman" w:cs="Times New Roman"/>
                <w:b/>
                <w:bCs/>
                <w:szCs w:val="28"/>
              </w:rPr>
            </w:pPr>
          </w:p>
          <w:p w14:paraId="48014614" w14:textId="77777777" w:rsidR="0097203D" w:rsidRPr="001D09B6" w:rsidRDefault="0097203D" w:rsidP="00DF7E00">
            <w:pPr>
              <w:tabs>
                <w:tab w:val="left" w:pos="709"/>
              </w:tabs>
              <w:spacing w:after="0" w:line="240" w:lineRule="auto"/>
              <w:jc w:val="center"/>
              <w:rPr>
                <w:rFonts w:eastAsia="Times New Roman" w:cs="Times New Roman"/>
                <w:b/>
                <w:bCs/>
                <w:szCs w:val="28"/>
              </w:rPr>
            </w:pPr>
          </w:p>
          <w:p w14:paraId="1F9F0298" w14:textId="77777777" w:rsidR="00492BF1" w:rsidRPr="001D09B6" w:rsidRDefault="00492BF1" w:rsidP="00DF7E00">
            <w:pPr>
              <w:tabs>
                <w:tab w:val="left" w:pos="709"/>
              </w:tabs>
              <w:spacing w:after="0" w:line="240" w:lineRule="auto"/>
              <w:jc w:val="center"/>
              <w:rPr>
                <w:rFonts w:eastAsia="Times New Roman" w:cs="Times New Roman"/>
                <w:b/>
                <w:bCs/>
                <w:szCs w:val="28"/>
              </w:rPr>
            </w:pPr>
          </w:p>
          <w:p w14:paraId="32334568" w14:textId="5FAF7508" w:rsidR="00DF7E00" w:rsidRPr="001D09B6" w:rsidRDefault="00DF7E00" w:rsidP="00DF7E00">
            <w:pPr>
              <w:tabs>
                <w:tab w:val="left" w:pos="709"/>
              </w:tabs>
              <w:spacing w:after="0" w:line="240" w:lineRule="auto"/>
              <w:jc w:val="center"/>
              <w:rPr>
                <w:rFonts w:eastAsia="Times New Roman" w:cs="Times New Roman"/>
                <w:b/>
                <w:bCs/>
                <w:szCs w:val="28"/>
              </w:rPr>
            </w:pPr>
            <w:r w:rsidRPr="001D09B6">
              <w:rPr>
                <w:rFonts w:eastAsia="Times New Roman" w:cs="Times New Roman"/>
                <w:b/>
                <w:bCs/>
                <w:szCs w:val="28"/>
              </w:rPr>
              <w:t xml:space="preserve"> </w:t>
            </w:r>
            <w:r w:rsidR="0097203D">
              <w:rPr>
                <w:rFonts w:eastAsia="Times New Roman" w:cs="Times New Roman"/>
                <w:b/>
                <w:bCs/>
                <w:szCs w:val="28"/>
              </w:rPr>
              <w:t>BỘ</w:t>
            </w:r>
            <w:r w:rsidRPr="001D09B6">
              <w:rPr>
                <w:rFonts w:eastAsia="Times New Roman" w:cs="Times New Roman"/>
                <w:b/>
                <w:bCs/>
                <w:szCs w:val="28"/>
              </w:rPr>
              <w:t xml:space="preserve"> TRƯỞNG</w:t>
            </w:r>
            <w:r w:rsidR="001A1008">
              <w:rPr>
                <w:rFonts w:eastAsia="Times New Roman" w:cs="Times New Roman"/>
                <w:b/>
                <w:bCs/>
                <w:szCs w:val="28"/>
              </w:rPr>
              <w:t xml:space="preserve"> BỘ TƯ PHÁP</w:t>
            </w:r>
            <w:r w:rsidRPr="001D09B6">
              <w:rPr>
                <w:rFonts w:eastAsia="Times New Roman" w:cs="Times New Roman"/>
                <w:b/>
                <w:bCs/>
                <w:szCs w:val="28"/>
              </w:rPr>
              <w:br/>
            </w:r>
            <w:r w:rsidR="0097203D">
              <w:rPr>
                <w:rFonts w:eastAsia="Times New Roman" w:cs="Times New Roman"/>
                <w:b/>
                <w:bCs/>
                <w:szCs w:val="28"/>
              </w:rPr>
              <w:t>Lê Thành Long</w:t>
            </w:r>
            <w:r w:rsidRPr="001D09B6">
              <w:rPr>
                <w:rFonts w:eastAsia="Times New Roman" w:cs="Times New Roman"/>
                <w:b/>
                <w:bCs/>
                <w:szCs w:val="28"/>
              </w:rPr>
              <w:br/>
            </w:r>
          </w:p>
          <w:p w14:paraId="73FA657E" w14:textId="77777777" w:rsidR="00DF7E00" w:rsidRPr="001D09B6" w:rsidRDefault="00DF7E00" w:rsidP="006E2FE8">
            <w:pPr>
              <w:tabs>
                <w:tab w:val="left" w:pos="709"/>
              </w:tabs>
              <w:spacing w:after="0" w:line="240" w:lineRule="auto"/>
              <w:jc w:val="center"/>
              <w:rPr>
                <w:rFonts w:eastAsia="Times New Roman" w:cs="Times New Roman"/>
                <w:szCs w:val="28"/>
              </w:rPr>
            </w:pPr>
            <w:r w:rsidRPr="001D09B6">
              <w:rPr>
                <w:rFonts w:eastAsia="Times New Roman" w:cs="Times New Roman"/>
                <w:b/>
                <w:bCs/>
                <w:szCs w:val="28"/>
              </w:rPr>
              <w:br/>
            </w:r>
          </w:p>
        </w:tc>
      </w:tr>
    </w:tbl>
    <w:p w14:paraId="7888304A" w14:textId="77777777" w:rsidR="006E2FE8" w:rsidRPr="001D09B6" w:rsidRDefault="006E2FE8" w:rsidP="00DF7E00">
      <w:pPr>
        <w:tabs>
          <w:tab w:val="left" w:pos="709"/>
        </w:tabs>
        <w:spacing w:before="60" w:after="60" w:line="380" w:lineRule="exact"/>
        <w:jc w:val="center"/>
        <w:rPr>
          <w:rFonts w:eastAsia="Times New Roman" w:cs="Times New Roman"/>
          <w:b/>
          <w:bCs/>
          <w:szCs w:val="28"/>
        </w:rPr>
      </w:pPr>
      <w:bookmarkStart w:id="4" w:name="loai_2"/>
    </w:p>
    <w:p w14:paraId="255AEE61" w14:textId="77777777" w:rsidR="004E3020" w:rsidRPr="001D09B6" w:rsidRDefault="006E2FE8">
      <w:pPr>
        <w:rPr>
          <w:rFonts w:eastAsia="Times New Roman" w:cs="Times New Roman"/>
          <w:b/>
          <w:bCs/>
          <w:szCs w:val="28"/>
        </w:rPr>
        <w:sectPr w:rsidR="004E3020" w:rsidRPr="001D09B6" w:rsidSect="004E3020">
          <w:headerReference w:type="default" r:id="rId9"/>
          <w:pgSz w:w="11907" w:h="16840" w:code="9"/>
          <w:pgMar w:top="1134" w:right="1134" w:bottom="1134" w:left="1701" w:header="720" w:footer="720" w:gutter="0"/>
          <w:cols w:space="720"/>
          <w:titlePg/>
          <w:docGrid w:linePitch="360"/>
        </w:sectPr>
      </w:pPr>
      <w:r w:rsidRPr="001D09B6">
        <w:rPr>
          <w:rFonts w:eastAsia="Times New Roman" w:cs="Times New Roman"/>
          <w:b/>
          <w:bCs/>
          <w:szCs w:val="28"/>
        </w:rPr>
        <w:br w:type="page"/>
      </w:r>
    </w:p>
    <w:tbl>
      <w:tblPr>
        <w:tblW w:w="10579" w:type="dxa"/>
        <w:tblInd w:w="-426" w:type="dxa"/>
        <w:tblLayout w:type="fixed"/>
        <w:tblLook w:val="0000" w:firstRow="0" w:lastRow="0" w:firstColumn="0" w:lastColumn="0" w:noHBand="0" w:noVBand="0"/>
      </w:tblPr>
      <w:tblGrid>
        <w:gridCol w:w="4200"/>
        <w:gridCol w:w="6379"/>
      </w:tblGrid>
      <w:tr w:rsidR="00BB4861" w:rsidRPr="001D09B6" w14:paraId="709C2B4C" w14:textId="77777777" w:rsidTr="00463C4C">
        <w:trPr>
          <w:trHeight w:val="851"/>
        </w:trPr>
        <w:tc>
          <w:tcPr>
            <w:tcW w:w="4200" w:type="dxa"/>
          </w:tcPr>
          <w:p w14:paraId="7CB95309" w14:textId="5605F808" w:rsidR="00BB4861" w:rsidRPr="001D09B6" w:rsidRDefault="00C93482" w:rsidP="00BB4861">
            <w:pPr>
              <w:spacing w:after="0" w:line="240" w:lineRule="auto"/>
              <w:jc w:val="center"/>
              <w:rPr>
                <w:b/>
                <w:sz w:val="26"/>
                <w:szCs w:val="26"/>
                <w:lang w:val="nl-NL"/>
              </w:rPr>
            </w:pPr>
            <w:r w:rsidRPr="001D09B6">
              <w:rPr>
                <w:b/>
                <w:sz w:val="26"/>
                <w:szCs w:val="26"/>
                <w:lang w:val="nl-NL"/>
              </w:rPr>
              <w:lastRenderedPageBreak/>
              <w:t>BAN CHỈ ĐẠO CHUYỂN ĐỔI SỐ NGÀNH TƯ PHÁP</w:t>
            </w:r>
          </w:p>
          <w:p w14:paraId="6CB38AA9" w14:textId="2C4CA21C" w:rsidR="00BB4861" w:rsidRPr="001D09B6" w:rsidRDefault="00BB4861" w:rsidP="00BB4861">
            <w:pPr>
              <w:spacing w:after="0" w:line="240" w:lineRule="auto"/>
              <w:jc w:val="center"/>
              <w:rPr>
                <w:sz w:val="26"/>
                <w:szCs w:val="26"/>
                <w:lang w:val="nl-NL"/>
              </w:rPr>
            </w:pPr>
            <w:r w:rsidRPr="001D09B6">
              <w:rPr>
                <w:noProof/>
                <w:sz w:val="26"/>
                <w:szCs w:val="26"/>
              </w:rPr>
              <mc:AlternateContent>
                <mc:Choice Requires="wps">
                  <w:drawing>
                    <wp:anchor distT="4294967294" distB="4294967294" distL="114300" distR="114300" simplePos="0" relativeHeight="251660288" behindDoc="0" locked="0" layoutInCell="1" allowOverlap="1" wp14:anchorId="2FDAA1CB" wp14:editId="7DB49754">
                      <wp:simplePos x="0" y="0"/>
                      <wp:positionH relativeFrom="column">
                        <wp:posOffset>996950</wp:posOffset>
                      </wp:positionH>
                      <wp:positionV relativeFrom="paragraph">
                        <wp:posOffset>17145</wp:posOffset>
                      </wp:positionV>
                      <wp:extent cx="5048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44FAF3"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5pt,1.35pt" to="11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" strokeweight=".5pt"/>
                  </w:pict>
                </mc:Fallback>
              </mc:AlternateContent>
            </w:r>
            <w:r w:rsidRPr="001D09B6">
              <w:rPr>
                <w:sz w:val="26"/>
                <w:szCs w:val="26"/>
                <w:lang w:val="nl-NL"/>
              </w:rPr>
              <w:t xml:space="preserve"> </w:t>
            </w:r>
          </w:p>
        </w:tc>
        <w:tc>
          <w:tcPr>
            <w:tcW w:w="6379" w:type="dxa"/>
          </w:tcPr>
          <w:p w14:paraId="014FE1F5" w14:textId="4DAC585A" w:rsidR="00BB4861" w:rsidRPr="001D09B6" w:rsidRDefault="00BB4861" w:rsidP="00BB4861">
            <w:pPr>
              <w:spacing w:after="0" w:line="240" w:lineRule="auto"/>
              <w:jc w:val="center"/>
              <w:rPr>
                <w:b/>
                <w:sz w:val="26"/>
                <w:szCs w:val="26"/>
                <w:lang w:val="nl-NL"/>
              </w:rPr>
            </w:pPr>
            <w:r w:rsidRPr="001D09B6">
              <w:rPr>
                <w:sz w:val="26"/>
                <w:szCs w:val="26"/>
                <w:lang w:val="nl-NL"/>
              </w:rPr>
              <w:t xml:space="preserve"> </w:t>
            </w:r>
          </w:p>
        </w:tc>
      </w:tr>
    </w:tbl>
    <w:p w14:paraId="50B0DC79" w14:textId="77777777" w:rsidR="00672709" w:rsidRPr="001D09B6" w:rsidRDefault="00672709" w:rsidP="00672709">
      <w:pPr>
        <w:tabs>
          <w:tab w:val="left" w:pos="709"/>
        </w:tabs>
        <w:spacing w:after="0" w:line="240" w:lineRule="auto"/>
        <w:jc w:val="center"/>
        <w:rPr>
          <w:rFonts w:eastAsia="Times New Roman" w:cs="Times New Roman"/>
          <w:b/>
          <w:bCs/>
          <w:szCs w:val="28"/>
        </w:rPr>
      </w:pPr>
    </w:p>
    <w:p w14:paraId="77822A47" w14:textId="77777777" w:rsidR="00880FAC" w:rsidRPr="001D09B6" w:rsidRDefault="00DF7E00" w:rsidP="00672709">
      <w:pPr>
        <w:tabs>
          <w:tab w:val="left" w:pos="709"/>
        </w:tabs>
        <w:spacing w:after="0" w:line="240" w:lineRule="auto"/>
        <w:jc w:val="center"/>
        <w:rPr>
          <w:rFonts w:eastAsia="Times New Roman" w:cs="Times New Roman"/>
          <w:b/>
          <w:bCs/>
          <w:szCs w:val="28"/>
        </w:rPr>
      </w:pPr>
      <w:r w:rsidRPr="001D09B6">
        <w:rPr>
          <w:rFonts w:eastAsia="Times New Roman" w:cs="Times New Roman"/>
          <w:b/>
          <w:bCs/>
          <w:szCs w:val="28"/>
        </w:rPr>
        <w:t xml:space="preserve">KẾ HOẠCH </w:t>
      </w:r>
    </w:p>
    <w:bookmarkEnd w:id="4"/>
    <w:p w14:paraId="58AADF28" w14:textId="24D259AE" w:rsidR="00047225" w:rsidRPr="00047225" w:rsidRDefault="00047225" w:rsidP="00047225">
      <w:pPr>
        <w:tabs>
          <w:tab w:val="left" w:pos="709"/>
        </w:tabs>
        <w:spacing w:before="60" w:after="60" w:line="380" w:lineRule="exact"/>
        <w:ind w:firstLine="567"/>
        <w:jc w:val="both"/>
        <w:rPr>
          <w:rFonts w:eastAsia="Times New Roman" w:cs="Times New Roman"/>
          <w:b/>
          <w:bCs/>
          <w:szCs w:val="28"/>
        </w:rPr>
      </w:pPr>
      <w:r w:rsidRPr="00047225">
        <w:rPr>
          <w:rFonts w:eastAsia="Times New Roman" w:cs="Times New Roman"/>
          <w:b/>
          <w:bCs/>
          <w:szCs w:val="28"/>
        </w:rPr>
        <w:t>Hoạt động năm 2024 của Ban Chỉ đạo Chuyển đổi số Ngành Tư pháp</w:t>
      </w:r>
    </w:p>
    <w:p w14:paraId="35114755" w14:textId="5534C011" w:rsidR="00BB4861" w:rsidRPr="006906B4" w:rsidRDefault="00047225" w:rsidP="00047225">
      <w:pPr>
        <w:tabs>
          <w:tab w:val="left" w:pos="709"/>
        </w:tabs>
        <w:spacing w:after="0" w:line="240" w:lineRule="auto"/>
        <w:jc w:val="center"/>
        <w:rPr>
          <w:rFonts w:eastAsia="Times New Roman" w:cs="Times New Roman"/>
          <w:i/>
          <w:iCs/>
          <w:spacing w:val="-4"/>
          <w:szCs w:val="28"/>
        </w:rPr>
      </w:pPr>
      <w:r w:rsidRPr="006906B4">
        <w:rPr>
          <w:rFonts w:eastAsia="Times New Roman" w:cs="Times New Roman"/>
          <w:i/>
          <w:iCs/>
          <w:spacing w:val="-4"/>
          <w:szCs w:val="28"/>
        </w:rPr>
        <w:t xml:space="preserve"> </w:t>
      </w:r>
      <w:r w:rsidR="00DF7E00" w:rsidRPr="006906B4">
        <w:rPr>
          <w:rFonts w:eastAsia="Times New Roman" w:cs="Times New Roman"/>
          <w:i/>
          <w:iCs/>
          <w:spacing w:val="-4"/>
          <w:szCs w:val="28"/>
        </w:rPr>
        <w:t>(</w:t>
      </w:r>
      <w:r w:rsidR="0097203D" w:rsidRPr="006906B4">
        <w:rPr>
          <w:rFonts w:eastAsia="Times New Roman" w:cs="Times New Roman"/>
          <w:i/>
          <w:iCs/>
          <w:spacing w:val="-4"/>
          <w:szCs w:val="28"/>
        </w:rPr>
        <w:t>Ban hành k</w:t>
      </w:r>
      <w:r w:rsidR="00DF7E00" w:rsidRPr="006906B4">
        <w:rPr>
          <w:rFonts w:eastAsia="Times New Roman" w:cs="Times New Roman"/>
          <w:i/>
          <w:iCs/>
          <w:spacing w:val="-4"/>
          <w:szCs w:val="28"/>
        </w:rPr>
        <w:t xml:space="preserve">èm theo Quyết định số </w:t>
      </w:r>
      <w:r w:rsidR="006906B4" w:rsidRPr="006906B4">
        <w:rPr>
          <w:rFonts w:eastAsia="Times New Roman" w:cs="Times New Roman"/>
          <w:i/>
          <w:iCs/>
          <w:spacing w:val="-4"/>
          <w:szCs w:val="28"/>
        </w:rPr>
        <w:t>92</w:t>
      </w:r>
      <w:r w:rsidR="007207EB">
        <w:rPr>
          <w:rFonts w:eastAsia="Times New Roman" w:cs="Times New Roman"/>
          <w:i/>
          <w:iCs/>
          <w:spacing w:val="-4"/>
          <w:szCs w:val="28"/>
        </w:rPr>
        <w:t>5</w:t>
      </w:r>
      <w:r w:rsidR="00DF7E00" w:rsidRPr="006906B4">
        <w:rPr>
          <w:rFonts w:eastAsia="Times New Roman" w:cs="Times New Roman"/>
          <w:i/>
          <w:iCs/>
          <w:spacing w:val="-4"/>
          <w:szCs w:val="28"/>
        </w:rPr>
        <w:t>/QĐ-</w:t>
      </w:r>
      <w:r w:rsidR="00721471" w:rsidRPr="006906B4">
        <w:rPr>
          <w:rFonts w:eastAsia="Times New Roman" w:cs="Times New Roman"/>
          <w:i/>
          <w:iCs/>
          <w:spacing w:val="-4"/>
          <w:szCs w:val="28"/>
        </w:rPr>
        <w:t>BCĐCĐS</w:t>
      </w:r>
      <w:r w:rsidR="00E55F06" w:rsidRPr="006906B4">
        <w:rPr>
          <w:rFonts w:eastAsia="Times New Roman" w:cs="Times New Roman"/>
          <w:i/>
          <w:iCs/>
          <w:spacing w:val="-4"/>
          <w:szCs w:val="28"/>
        </w:rPr>
        <w:t xml:space="preserve"> </w:t>
      </w:r>
      <w:r w:rsidR="00DF7E00" w:rsidRPr="006906B4">
        <w:rPr>
          <w:rFonts w:eastAsia="Times New Roman" w:cs="Times New Roman"/>
          <w:i/>
          <w:iCs/>
          <w:spacing w:val="-4"/>
          <w:szCs w:val="28"/>
        </w:rPr>
        <w:t>ngày</w:t>
      </w:r>
      <w:r w:rsidR="00F856A5" w:rsidRPr="006906B4">
        <w:rPr>
          <w:rFonts w:eastAsia="Times New Roman" w:cs="Times New Roman"/>
          <w:i/>
          <w:iCs/>
          <w:spacing w:val="-4"/>
          <w:szCs w:val="28"/>
        </w:rPr>
        <w:t xml:space="preserve"> </w:t>
      </w:r>
      <w:r w:rsidR="006906B4" w:rsidRPr="006906B4">
        <w:rPr>
          <w:rFonts w:eastAsia="Times New Roman" w:cs="Times New Roman"/>
          <w:i/>
          <w:iCs/>
          <w:spacing w:val="-4"/>
          <w:szCs w:val="28"/>
        </w:rPr>
        <w:t>28</w:t>
      </w:r>
      <w:r w:rsidR="00DF7E00" w:rsidRPr="006906B4">
        <w:rPr>
          <w:rFonts w:eastAsia="Times New Roman" w:cs="Times New Roman"/>
          <w:i/>
          <w:iCs/>
          <w:spacing w:val="-4"/>
          <w:szCs w:val="28"/>
        </w:rPr>
        <w:t xml:space="preserve"> tháng </w:t>
      </w:r>
      <w:r w:rsidR="006906B4" w:rsidRPr="006906B4">
        <w:rPr>
          <w:rFonts w:eastAsia="Times New Roman" w:cs="Times New Roman"/>
          <w:i/>
          <w:iCs/>
          <w:spacing w:val="-4"/>
          <w:szCs w:val="28"/>
        </w:rPr>
        <w:t>5</w:t>
      </w:r>
      <w:r w:rsidR="00FD4FE1" w:rsidRPr="006906B4">
        <w:rPr>
          <w:rFonts w:eastAsia="Times New Roman" w:cs="Times New Roman"/>
          <w:i/>
          <w:iCs/>
          <w:spacing w:val="-4"/>
          <w:szCs w:val="28"/>
        </w:rPr>
        <w:t xml:space="preserve"> năm 2024</w:t>
      </w:r>
    </w:p>
    <w:p w14:paraId="5F9AE3A4" w14:textId="589E6EFB" w:rsidR="00DF7E00" w:rsidRPr="001D09B6" w:rsidRDefault="00BB4861" w:rsidP="00672709">
      <w:pPr>
        <w:tabs>
          <w:tab w:val="left" w:pos="709"/>
        </w:tabs>
        <w:spacing w:after="0" w:line="240" w:lineRule="auto"/>
        <w:ind w:right="-142"/>
        <w:jc w:val="center"/>
        <w:rPr>
          <w:rFonts w:eastAsia="Times New Roman" w:cs="Times New Roman"/>
          <w:szCs w:val="28"/>
        </w:rPr>
      </w:pPr>
      <w:r w:rsidRPr="001D09B6">
        <w:rPr>
          <w:rFonts w:eastAsia="Times New Roman" w:cs="Times New Roman"/>
          <w:i/>
          <w:iCs/>
          <w:noProof/>
          <w:szCs w:val="28"/>
        </w:rPr>
        <mc:AlternateContent>
          <mc:Choice Requires="wps">
            <w:drawing>
              <wp:anchor distT="0" distB="0" distL="114300" distR="114300" simplePos="0" relativeHeight="251656192" behindDoc="0" locked="0" layoutInCell="1" allowOverlap="1" wp14:anchorId="49E3B2F4" wp14:editId="264AAB5C">
                <wp:simplePos x="0" y="0"/>
                <wp:positionH relativeFrom="column">
                  <wp:posOffset>1844040</wp:posOffset>
                </wp:positionH>
                <wp:positionV relativeFrom="paragraph">
                  <wp:posOffset>244475</wp:posOffset>
                </wp:positionV>
                <wp:extent cx="2076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8AB8F" id="Straight Connector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45.2pt,19.25pt" to="308.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QBtgEAALcDAAAOAAAAZHJzL2Uyb0RvYy54bWysU02PEzEMvSPxH6Lc6Uwr2KJ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" strokecolor="black [3200]" strokeweight=".5pt">
                <v:stroke joinstyle="miter"/>
              </v:line>
            </w:pict>
          </mc:Fallback>
        </mc:AlternateContent>
      </w:r>
      <w:r w:rsidR="00DF7E00" w:rsidRPr="001D09B6">
        <w:rPr>
          <w:rFonts w:eastAsia="Times New Roman" w:cs="Times New Roman"/>
          <w:i/>
          <w:iCs/>
          <w:szCs w:val="28"/>
        </w:rPr>
        <w:t xml:space="preserve">của </w:t>
      </w:r>
      <w:r w:rsidR="00703AEF" w:rsidRPr="001D09B6">
        <w:rPr>
          <w:rFonts w:eastAsia="Times New Roman" w:cs="Times New Roman"/>
          <w:i/>
          <w:iCs/>
          <w:szCs w:val="28"/>
        </w:rPr>
        <w:t>Trưởng</w:t>
      </w:r>
      <w:r w:rsidR="00934579" w:rsidRPr="001D09B6">
        <w:rPr>
          <w:rFonts w:eastAsia="Times New Roman" w:cs="Times New Roman"/>
          <w:i/>
          <w:iCs/>
          <w:szCs w:val="28"/>
        </w:rPr>
        <w:t xml:space="preserve"> ban</w:t>
      </w:r>
      <w:r w:rsidR="004711F5" w:rsidRPr="001D09B6">
        <w:rPr>
          <w:rFonts w:eastAsia="Times New Roman" w:cs="Times New Roman"/>
          <w:i/>
          <w:iCs/>
          <w:szCs w:val="28"/>
        </w:rPr>
        <w:t xml:space="preserve"> Chỉ đạo chuyển đổi số</w:t>
      </w:r>
      <w:r w:rsidR="00721471">
        <w:rPr>
          <w:rFonts w:eastAsia="Times New Roman" w:cs="Times New Roman"/>
          <w:i/>
          <w:iCs/>
          <w:szCs w:val="28"/>
        </w:rPr>
        <w:t xml:space="preserve"> </w:t>
      </w:r>
      <w:r w:rsidR="00721471" w:rsidRPr="00721471">
        <w:rPr>
          <w:rFonts w:eastAsia="Times New Roman" w:cs="Times New Roman"/>
          <w:bCs/>
          <w:i/>
          <w:szCs w:val="28"/>
        </w:rPr>
        <w:t>Ngành Tư pháp</w:t>
      </w:r>
      <w:r w:rsidR="00DF7E00" w:rsidRPr="001D09B6">
        <w:rPr>
          <w:rFonts w:eastAsia="Times New Roman" w:cs="Times New Roman"/>
          <w:i/>
          <w:iCs/>
          <w:szCs w:val="28"/>
        </w:rPr>
        <w:t>)</w:t>
      </w:r>
    </w:p>
    <w:p w14:paraId="541BE5B1" w14:textId="069BA491" w:rsidR="002A2003" w:rsidRPr="001D09B6" w:rsidRDefault="002A2003" w:rsidP="00047225">
      <w:pPr>
        <w:tabs>
          <w:tab w:val="left" w:pos="709"/>
        </w:tabs>
        <w:spacing w:before="360" w:after="120" w:line="360" w:lineRule="atLeast"/>
        <w:ind w:firstLine="567"/>
        <w:jc w:val="both"/>
        <w:rPr>
          <w:rFonts w:eastAsia="Times New Roman" w:cs="Times New Roman"/>
          <w:b/>
          <w:szCs w:val="28"/>
        </w:rPr>
      </w:pPr>
      <w:bookmarkStart w:id="5" w:name="muc_1"/>
      <w:bookmarkStart w:id="6" w:name="muc_2"/>
      <w:r w:rsidRPr="001D09B6">
        <w:rPr>
          <w:rFonts w:eastAsia="Times New Roman" w:cs="Times New Roman"/>
          <w:b/>
          <w:szCs w:val="28"/>
        </w:rPr>
        <w:t xml:space="preserve">I. MỤC </w:t>
      </w:r>
      <w:bookmarkEnd w:id="5"/>
      <w:r w:rsidR="007C358F">
        <w:rPr>
          <w:rFonts w:eastAsia="Times New Roman" w:cs="Times New Roman"/>
          <w:b/>
          <w:szCs w:val="28"/>
        </w:rPr>
        <w:t>ĐÍCH</w:t>
      </w:r>
      <w:r w:rsidR="003A60D0" w:rsidRPr="001D09B6">
        <w:rPr>
          <w:rFonts w:eastAsia="Times New Roman" w:cs="Times New Roman"/>
          <w:b/>
          <w:szCs w:val="28"/>
        </w:rPr>
        <w:t>, YÊU CẦU</w:t>
      </w:r>
    </w:p>
    <w:p w14:paraId="022535B4" w14:textId="543441FF" w:rsidR="003A60D0" w:rsidRPr="001D09B6" w:rsidRDefault="007C358F" w:rsidP="00047225">
      <w:pPr>
        <w:pStyle w:val="A2"/>
        <w:widowControl w:val="0"/>
        <w:tabs>
          <w:tab w:val="left" w:pos="993"/>
        </w:tabs>
        <w:ind w:left="0" w:firstLine="567"/>
      </w:pPr>
      <w:r>
        <w:t xml:space="preserve"> Mục đích</w:t>
      </w:r>
    </w:p>
    <w:p w14:paraId="3B88B42A" w14:textId="33FE8837" w:rsidR="006F389C" w:rsidRPr="006E1F71" w:rsidRDefault="006E1F71" w:rsidP="00C027FE">
      <w:pPr>
        <w:tabs>
          <w:tab w:val="left" w:pos="709"/>
        </w:tabs>
        <w:spacing w:before="120" w:after="120" w:line="360" w:lineRule="atLeast"/>
        <w:ind w:firstLine="567"/>
        <w:jc w:val="both"/>
        <w:rPr>
          <w:rFonts w:eastAsia="Times New Roman" w:cs="Times New Roman"/>
          <w:spacing w:val="-6"/>
          <w:szCs w:val="28"/>
        </w:rPr>
      </w:pPr>
      <w:r w:rsidRPr="006E1F71">
        <w:rPr>
          <w:rFonts w:eastAsia="Times New Roman" w:cs="Times New Roman"/>
          <w:spacing w:val="-6"/>
          <w:szCs w:val="28"/>
        </w:rPr>
        <w:t xml:space="preserve">- </w:t>
      </w:r>
      <w:r w:rsidR="006F389C" w:rsidRPr="006E1F71">
        <w:rPr>
          <w:rFonts w:eastAsia="Times New Roman" w:cs="Times New Roman"/>
          <w:spacing w:val="-6"/>
          <w:szCs w:val="28"/>
        </w:rPr>
        <w:t>T</w:t>
      </w:r>
      <w:r w:rsidR="002A2003" w:rsidRPr="006E1F71">
        <w:rPr>
          <w:rFonts w:eastAsia="Times New Roman" w:cs="Times New Roman"/>
          <w:spacing w:val="-6"/>
          <w:szCs w:val="28"/>
        </w:rPr>
        <w:t>ập trung chỉ đạo, điều phối các đơn vị thuộc Bộ đẩy mạnh chuyển đổi số</w:t>
      </w:r>
      <w:r w:rsidR="006F389C" w:rsidRPr="006E1F71">
        <w:rPr>
          <w:rFonts w:eastAsia="Times New Roman" w:cs="Times New Roman"/>
          <w:spacing w:val="-6"/>
          <w:szCs w:val="28"/>
        </w:rPr>
        <w:t xml:space="preserve"> theo hướng hiệu quả thiết thực theo định hướng Ủy ban </w:t>
      </w:r>
      <w:r w:rsidR="001A1008">
        <w:rPr>
          <w:rFonts w:eastAsia="Times New Roman" w:cs="Times New Roman"/>
          <w:spacing w:val="-6"/>
          <w:szCs w:val="28"/>
        </w:rPr>
        <w:t>Q</w:t>
      </w:r>
      <w:r w:rsidR="006F389C" w:rsidRPr="006E1F71">
        <w:rPr>
          <w:rFonts w:eastAsia="Times New Roman" w:cs="Times New Roman"/>
          <w:spacing w:val="-6"/>
          <w:szCs w:val="28"/>
        </w:rPr>
        <w:t>uốc gia về Chuyển đổi số</w:t>
      </w:r>
      <w:r w:rsidR="003B1341" w:rsidRPr="006E1F71">
        <w:rPr>
          <w:rFonts w:eastAsia="Times New Roman" w:cs="Times New Roman"/>
          <w:spacing w:val="-6"/>
          <w:szCs w:val="28"/>
        </w:rPr>
        <w:t>.</w:t>
      </w:r>
    </w:p>
    <w:p w14:paraId="04D89E1B" w14:textId="2B4E881E" w:rsidR="008E060D" w:rsidRDefault="006E1F71" w:rsidP="008E060D">
      <w:pPr>
        <w:tabs>
          <w:tab w:val="left" w:pos="709"/>
        </w:tabs>
        <w:spacing w:before="120" w:after="120" w:line="360" w:lineRule="atLeast"/>
        <w:ind w:firstLine="567"/>
        <w:jc w:val="both"/>
        <w:rPr>
          <w:rFonts w:eastAsia="Times New Roman" w:cs="Times New Roman"/>
          <w:szCs w:val="28"/>
        </w:rPr>
      </w:pPr>
      <w:r>
        <w:rPr>
          <w:rFonts w:eastAsia="Times New Roman" w:cs="Times New Roman"/>
          <w:szCs w:val="28"/>
        </w:rPr>
        <w:t>- C</w:t>
      </w:r>
      <w:r w:rsidR="002A2003" w:rsidRPr="001D09B6">
        <w:rPr>
          <w:rFonts w:eastAsia="Times New Roman" w:cs="Times New Roman"/>
          <w:szCs w:val="28"/>
        </w:rPr>
        <w:t>hỉ đạo, giám sát việc triển khai thực hiện các nhiệm vụ chuyển đổi số đã</w:t>
      </w:r>
      <w:r w:rsidR="001E1CF4" w:rsidRPr="001D09B6">
        <w:rPr>
          <w:rFonts w:eastAsia="Times New Roman" w:cs="Times New Roman"/>
          <w:szCs w:val="28"/>
        </w:rPr>
        <w:t xml:space="preserve"> được ban hành theo Kế hoạch</w:t>
      </w:r>
      <w:r w:rsidR="008E060D">
        <w:rPr>
          <w:rFonts w:eastAsia="Times New Roman" w:cs="Times New Roman"/>
          <w:szCs w:val="28"/>
        </w:rPr>
        <w:t xml:space="preserve"> </w:t>
      </w:r>
      <w:r w:rsidR="008E060D" w:rsidRPr="008E060D">
        <w:rPr>
          <w:rFonts w:eastAsia="Times New Roman" w:cs="Times New Roman"/>
          <w:szCs w:val="28"/>
        </w:rPr>
        <w:t>Ứng dụng công nghệ thông tin, chuyển đổi số, bảo đảm an toàn thông tin, an ninh mạng của Bộ, Ngành Tư pháp năm 2024</w:t>
      </w:r>
      <w:r w:rsidR="001E1CF4" w:rsidRPr="001D09B6">
        <w:rPr>
          <w:rFonts w:eastAsia="Times New Roman" w:cs="Times New Roman"/>
          <w:szCs w:val="28"/>
        </w:rPr>
        <w:t xml:space="preserve">; </w:t>
      </w:r>
      <w:r w:rsidR="008E060D" w:rsidRPr="008E060D">
        <w:rPr>
          <w:rFonts w:eastAsia="Times New Roman" w:cs="Times New Roman"/>
          <w:szCs w:val="28"/>
        </w:rPr>
        <w:t>Kế hoạch Nâng cao Chỉ số chuyển đổi số (DTI)</w:t>
      </w:r>
      <w:r w:rsidR="008E060D">
        <w:rPr>
          <w:rFonts w:eastAsia="Times New Roman" w:cs="Times New Roman"/>
          <w:szCs w:val="28"/>
        </w:rPr>
        <w:t xml:space="preserve"> </w:t>
      </w:r>
      <w:r w:rsidR="008E060D" w:rsidRPr="008E060D">
        <w:rPr>
          <w:rFonts w:eastAsia="Times New Roman" w:cs="Times New Roman"/>
          <w:szCs w:val="28"/>
        </w:rPr>
        <w:t>Bộ Tư pháp năm 2023 và các năm tiếp theo</w:t>
      </w:r>
      <w:r w:rsidR="008E060D">
        <w:rPr>
          <w:rFonts w:eastAsia="Times New Roman" w:cs="Times New Roman"/>
          <w:szCs w:val="28"/>
        </w:rPr>
        <w:t>.</w:t>
      </w:r>
    </w:p>
    <w:p w14:paraId="1048A618" w14:textId="31311BD0" w:rsidR="005548B2" w:rsidRPr="005548B2" w:rsidRDefault="006E1F71" w:rsidP="008E060D">
      <w:pPr>
        <w:tabs>
          <w:tab w:val="left" w:pos="709"/>
        </w:tabs>
        <w:spacing w:before="120" w:after="120" w:line="360" w:lineRule="atLeast"/>
        <w:ind w:firstLine="567"/>
        <w:jc w:val="both"/>
        <w:rPr>
          <w:rFonts w:eastAsia="Times New Roman" w:cs="Times New Roman"/>
          <w:szCs w:val="28"/>
        </w:rPr>
      </w:pPr>
      <w:r>
        <w:rPr>
          <w:szCs w:val="26"/>
        </w:rPr>
        <w:t>- Xác định</w:t>
      </w:r>
      <w:r w:rsidR="005548B2" w:rsidRPr="005548B2">
        <w:rPr>
          <w:szCs w:val="26"/>
        </w:rPr>
        <w:t xml:space="preserve"> trách nhiệm của các đơn vị, cá nhân, nhất là người đứng đầu các đơn vị thuộc Bộ trong việc triển khai chuyển đổi số.</w:t>
      </w:r>
    </w:p>
    <w:p w14:paraId="0A1A080C" w14:textId="67D27359" w:rsidR="003A60D0" w:rsidRPr="001D09B6" w:rsidRDefault="003A60D0" w:rsidP="00047225">
      <w:pPr>
        <w:pStyle w:val="A2"/>
        <w:widowControl w:val="0"/>
        <w:tabs>
          <w:tab w:val="left" w:pos="993"/>
        </w:tabs>
        <w:ind w:left="0" w:firstLine="567"/>
      </w:pPr>
      <w:r w:rsidRPr="001D09B6">
        <w:t>Yêu cầu</w:t>
      </w:r>
    </w:p>
    <w:p w14:paraId="4BC132D1" w14:textId="502D9E58" w:rsidR="00F80DDC" w:rsidRPr="00047225" w:rsidRDefault="00F80DDC" w:rsidP="00047225">
      <w:pPr>
        <w:tabs>
          <w:tab w:val="left" w:pos="709"/>
        </w:tabs>
        <w:spacing w:before="120" w:after="120" w:line="360" w:lineRule="atLeast"/>
        <w:ind w:firstLine="567"/>
        <w:jc w:val="both"/>
        <w:rPr>
          <w:szCs w:val="28"/>
        </w:rPr>
      </w:pPr>
      <w:r w:rsidRPr="00047225">
        <w:rPr>
          <w:rFonts w:eastAsia="Times New Roman" w:cs="Times New Roman"/>
          <w:szCs w:val="28"/>
        </w:rPr>
        <w:t xml:space="preserve">- Cụ thể hóa nhiệm vụ được giao của Bộ Tư pháp tại </w:t>
      </w:r>
      <w:r>
        <w:rPr>
          <w:rFonts w:eastAsia="Times New Roman" w:cs="Times New Roman"/>
          <w:szCs w:val="28"/>
        </w:rPr>
        <w:t>Kế hoạch hoạt động n</w:t>
      </w:r>
      <w:r w:rsidR="00FC0504">
        <w:rPr>
          <w:rFonts w:eastAsia="Times New Roman" w:cs="Times New Roman"/>
          <w:szCs w:val="28"/>
        </w:rPr>
        <w:t>ăm 2024 của Ủy ban Quốc gia về chuyển đổi số</w:t>
      </w:r>
      <w:r w:rsidRPr="00047225">
        <w:rPr>
          <w:rFonts w:eastAsia="Times New Roman" w:cs="Times New Roman"/>
          <w:szCs w:val="28"/>
        </w:rPr>
        <w:t>.</w:t>
      </w:r>
    </w:p>
    <w:p w14:paraId="7B300314" w14:textId="543E8A17" w:rsidR="00063240" w:rsidRPr="001D09B6" w:rsidRDefault="00063240" w:rsidP="00063240">
      <w:pPr>
        <w:tabs>
          <w:tab w:val="left" w:pos="709"/>
        </w:tabs>
        <w:spacing w:before="120" w:after="120" w:line="360" w:lineRule="atLeast"/>
        <w:ind w:firstLine="567"/>
        <w:jc w:val="both"/>
        <w:rPr>
          <w:rFonts w:eastAsia="Times New Roman" w:cs="Times New Roman"/>
          <w:szCs w:val="28"/>
        </w:rPr>
      </w:pPr>
      <w:r w:rsidRPr="001D09B6">
        <w:rPr>
          <w:rFonts w:eastAsia="Times New Roman" w:cs="Times New Roman"/>
          <w:szCs w:val="28"/>
        </w:rPr>
        <w:t xml:space="preserve">- Bám sát thực tiễn, kế thừa và phát huy những kết quả đạt được, tạo </w:t>
      </w:r>
      <w:r w:rsidR="006E1F71">
        <w:rPr>
          <w:rFonts w:eastAsia="Times New Roman" w:cs="Times New Roman"/>
          <w:szCs w:val="28"/>
        </w:rPr>
        <w:t>chuyển biến tích cực</w:t>
      </w:r>
      <w:r w:rsidRPr="001D09B6">
        <w:rPr>
          <w:rFonts w:eastAsia="Times New Roman" w:cs="Times New Roman"/>
          <w:szCs w:val="28"/>
        </w:rPr>
        <w:t xml:space="preserve"> trong chuyển đổi số của Bộ, ngành. </w:t>
      </w:r>
    </w:p>
    <w:p w14:paraId="0FA00171" w14:textId="4DABA259" w:rsidR="001E6C08" w:rsidRDefault="00063240" w:rsidP="00D14223">
      <w:pPr>
        <w:tabs>
          <w:tab w:val="left" w:pos="709"/>
        </w:tabs>
        <w:spacing w:before="120" w:after="120" w:line="360" w:lineRule="atLeast"/>
        <w:ind w:firstLine="567"/>
        <w:jc w:val="both"/>
        <w:rPr>
          <w:rFonts w:eastAsia="Times New Roman" w:cs="Times New Roman"/>
          <w:szCs w:val="28"/>
        </w:rPr>
      </w:pPr>
      <w:r w:rsidRPr="001D09B6">
        <w:rPr>
          <w:rFonts w:eastAsia="Times New Roman" w:cs="Times New Roman"/>
          <w:szCs w:val="28"/>
        </w:rPr>
        <w:t xml:space="preserve">- </w:t>
      </w:r>
      <w:r w:rsidR="00FC0504">
        <w:rPr>
          <w:rFonts w:eastAsia="Times New Roman" w:cs="Times New Roman"/>
          <w:szCs w:val="28"/>
        </w:rPr>
        <w:t xml:space="preserve">Phát huy </w:t>
      </w:r>
      <w:r w:rsidR="007D08CB">
        <w:rPr>
          <w:rFonts w:eastAsia="Times New Roman" w:cs="Times New Roman"/>
          <w:szCs w:val="28"/>
        </w:rPr>
        <w:t>sự</w:t>
      </w:r>
      <w:r w:rsidRPr="001D09B6">
        <w:rPr>
          <w:rFonts w:eastAsia="Times New Roman" w:cs="Times New Roman"/>
          <w:szCs w:val="28"/>
        </w:rPr>
        <w:t xml:space="preserve"> chủ động, tích cực, kịp thời</w:t>
      </w:r>
      <w:r w:rsidR="007D08CB">
        <w:rPr>
          <w:rFonts w:eastAsia="Times New Roman" w:cs="Times New Roman"/>
          <w:szCs w:val="28"/>
        </w:rPr>
        <w:t xml:space="preserve"> của các đơn vị</w:t>
      </w:r>
      <w:r w:rsidRPr="001D09B6">
        <w:rPr>
          <w:rFonts w:eastAsia="Times New Roman" w:cs="Times New Roman"/>
          <w:szCs w:val="28"/>
        </w:rPr>
        <w:t xml:space="preserve"> trong công tác </w:t>
      </w:r>
      <w:r w:rsidR="00D14223">
        <w:rPr>
          <w:rFonts w:eastAsia="Times New Roman" w:cs="Times New Roman"/>
          <w:szCs w:val="28"/>
        </w:rPr>
        <w:t>triển khai các hoạt động chuyển đổi số của Bộ, ngành Tư pháp</w:t>
      </w:r>
      <w:r w:rsidRPr="001D09B6">
        <w:rPr>
          <w:rFonts w:eastAsia="Times New Roman" w:cs="Times New Roman"/>
          <w:szCs w:val="28"/>
        </w:rPr>
        <w:t>.</w:t>
      </w:r>
      <w:r w:rsidR="00D14223">
        <w:rPr>
          <w:rFonts w:eastAsia="Times New Roman" w:cs="Times New Roman"/>
          <w:szCs w:val="28"/>
        </w:rPr>
        <w:t xml:space="preserve"> Đồng thời,</w:t>
      </w:r>
      <w:r w:rsidRPr="001D09B6">
        <w:rPr>
          <w:rFonts w:eastAsia="Times New Roman" w:cs="Times New Roman"/>
          <w:szCs w:val="28"/>
        </w:rPr>
        <w:t xml:space="preserve"> tăng cường công tác kiểm tra, đo lường, giám sát, đôn đốc thực hiện các nhiệm vụ.</w:t>
      </w:r>
    </w:p>
    <w:p w14:paraId="524EC445" w14:textId="77777777" w:rsidR="00710D3C" w:rsidRPr="001D09B6" w:rsidRDefault="000B3DCA" w:rsidP="00C027FE">
      <w:pPr>
        <w:tabs>
          <w:tab w:val="left" w:pos="709"/>
        </w:tabs>
        <w:spacing w:before="120" w:after="120" w:line="360" w:lineRule="atLeast"/>
        <w:ind w:firstLine="567"/>
        <w:jc w:val="both"/>
        <w:rPr>
          <w:rFonts w:eastAsia="Times New Roman" w:cs="Times New Roman"/>
          <w:b/>
          <w:bCs/>
          <w:szCs w:val="28"/>
        </w:rPr>
      </w:pPr>
      <w:bookmarkStart w:id="7" w:name="muc_4"/>
      <w:bookmarkEnd w:id="6"/>
      <w:r w:rsidRPr="001D09B6">
        <w:rPr>
          <w:rFonts w:eastAsia="Times New Roman" w:cs="Times New Roman"/>
          <w:b/>
          <w:bCs/>
          <w:szCs w:val="28"/>
        </w:rPr>
        <w:t xml:space="preserve">II. </w:t>
      </w:r>
      <w:r w:rsidR="0098278C" w:rsidRPr="001D09B6">
        <w:rPr>
          <w:rFonts w:eastAsia="Times New Roman" w:cs="Times New Roman"/>
          <w:b/>
          <w:bCs/>
          <w:szCs w:val="28"/>
        </w:rPr>
        <w:t xml:space="preserve">NHIỆM VỤ TRỌNG TÂM </w:t>
      </w:r>
    </w:p>
    <w:p w14:paraId="4BB99CF1" w14:textId="6DC68F38" w:rsidR="0010060D" w:rsidRDefault="00C027FE" w:rsidP="00C027FE">
      <w:pPr>
        <w:widowControl w:val="0"/>
        <w:spacing w:before="120" w:after="120" w:line="360" w:lineRule="atLeast"/>
        <w:ind w:firstLine="561"/>
        <w:jc w:val="both"/>
        <w:rPr>
          <w:rFonts w:eastAsia="Times New Roman" w:cs="Times New Roman"/>
          <w:szCs w:val="28"/>
        </w:rPr>
      </w:pPr>
      <w:r w:rsidRPr="001D09B6">
        <w:rPr>
          <w:rFonts w:eastAsia="Times New Roman" w:cs="Times New Roman"/>
          <w:b/>
          <w:szCs w:val="28"/>
        </w:rPr>
        <w:t xml:space="preserve">1. </w:t>
      </w:r>
      <w:r w:rsidR="006E1F71" w:rsidRPr="006E1F71">
        <w:rPr>
          <w:rFonts w:eastAsia="Times New Roman" w:cs="Times New Roman"/>
          <w:szCs w:val="28"/>
        </w:rPr>
        <w:t>T</w:t>
      </w:r>
      <w:r w:rsidR="003A60D0" w:rsidRPr="001D09B6">
        <w:rPr>
          <w:rFonts w:eastAsia="Times New Roman" w:cs="Times New Roman"/>
          <w:szCs w:val="28"/>
        </w:rPr>
        <w:t xml:space="preserve">riển khai </w:t>
      </w:r>
      <w:r w:rsidR="00CC414A" w:rsidRPr="001D09B6">
        <w:rPr>
          <w:rFonts w:eastAsia="Times New Roman" w:cs="Times New Roman"/>
          <w:szCs w:val="28"/>
        </w:rPr>
        <w:t>tổ chức thực hiện</w:t>
      </w:r>
      <w:r w:rsidR="00C674EA" w:rsidRPr="001D09B6">
        <w:rPr>
          <w:rFonts w:eastAsia="Times New Roman" w:cs="Times New Roman"/>
          <w:szCs w:val="28"/>
        </w:rPr>
        <w:t xml:space="preserve"> </w:t>
      </w:r>
      <w:r w:rsidR="00806197" w:rsidRPr="001D09B6">
        <w:rPr>
          <w:rFonts w:eastAsia="Times New Roman" w:cs="Times New Roman"/>
          <w:szCs w:val="28"/>
        </w:rPr>
        <w:t xml:space="preserve">các </w:t>
      </w:r>
      <w:r w:rsidR="003A60D0" w:rsidRPr="001D09B6">
        <w:rPr>
          <w:rFonts w:eastAsia="Times New Roman" w:cs="Times New Roman"/>
          <w:szCs w:val="28"/>
        </w:rPr>
        <w:t xml:space="preserve">nhiệm vụ </w:t>
      </w:r>
      <w:r w:rsidR="003B1341" w:rsidRPr="001D09B6">
        <w:rPr>
          <w:rFonts w:eastAsia="Times New Roman" w:cs="Times New Roman"/>
          <w:szCs w:val="28"/>
        </w:rPr>
        <w:t xml:space="preserve">trong Kế hoạch </w:t>
      </w:r>
      <w:r w:rsidR="0010060D" w:rsidRPr="001D09B6">
        <w:rPr>
          <w:rFonts w:eastAsia="Times New Roman" w:cs="Times New Roman"/>
          <w:szCs w:val="28"/>
        </w:rPr>
        <w:t>Ứng dụng công nghệ thông tin, chuyển đổi số, bảo đảm an toàn thông tin, an ninh mạng của Bộ, Ngành Tư pháp năm 2024</w:t>
      </w:r>
      <w:r w:rsidR="003B1341" w:rsidRPr="001D09B6">
        <w:rPr>
          <w:rFonts w:eastAsia="Times New Roman" w:cs="Times New Roman"/>
          <w:szCs w:val="28"/>
        </w:rPr>
        <w:t>.</w:t>
      </w:r>
    </w:p>
    <w:p w14:paraId="0A84516B" w14:textId="5792A1FE" w:rsidR="00C308AA" w:rsidRPr="001D09B6" w:rsidRDefault="00C308AA" w:rsidP="00C027FE">
      <w:pPr>
        <w:widowControl w:val="0"/>
        <w:spacing w:before="120" w:after="120" w:line="360" w:lineRule="atLeast"/>
        <w:ind w:firstLine="561"/>
        <w:jc w:val="both"/>
        <w:rPr>
          <w:rFonts w:eastAsia="Times New Roman" w:cs="Times New Roman"/>
          <w:szCs w:val="28"/>
        </w:rPr>
      </w:pPr>
      <w:r w:rsidRPr="00047225">
        <w:rPr>
          <w:rFonts w:eastAsia="Times New Roman" w:cs="Times New Roman"/>
          <w:b/>
          <w:bCs/>
          <w:szCs w:val="28"/>
        </w:rPr>
        <w:t>2.</w:t>
      </w:r>
      <w:r>
        <w:rPr>
          <w:rFonts w:eastAsia="Times New Roman" w:cs="Times New Roman"/>
          <w:szCs w:val="28"/>
        </w:rPr>
        <w:t xml:space="preserve"> </w:t>
      </w:r>
      <w:r w:rsidR="006E1F71">
        <w:rPr>
          <w:rFonts w:eastAsia="Times New Roman" w:cs="Times New Roman"/>
          <w:szCs w:val="28"/>
        </w:rPr>
        <w:t>Ư</w:t>
      </w:r>
      <w:r w:rsidR="00D55524">
        <w:rPr>
          <w:rFonts w:eastAsia="Times New Roman" w:cs="Times New Roman"/>
          <w:szCs w:val="28"/>
        </w:rPr>
        <w:t>u tiên thực hiện các nhiệm vụ nâng cao hiệu quả cung cấp dịch vụ công trực tuyến</w:t>
      </w:r>
      <w:r w:rsidR="00CC204B">
        <w:rPr>
          <w:rFonts w:eastAsia="Times New Roman" w:cs="Times New Roman"/>
          <w:szCs w:val="28"/>
        </w:rPr>
        <w:t xml:space="preserve"> và </w:t>
      </w:r>
      <w:r w:rsidR="008F015B">
        <w:rPr>
          <w:rFonts w:eastAsia="Times New Roman" w:cs="Times New Roman"/>
          <w:szCs w:val="28"/>
        </w:rPr>
        <w:t>số hóa tạo lập dữ liệu của Bộ, ngành Tư pháp.</w:t>
      </w:r>
    </w:p>
    <w:p w14:paraId="306492D3" w14:textId="635E91AF" w:rsidR="00C308AA" w:rsidRPr="006E1F71" w:rsidRDefault="004E3020" w:rsidP="00C308AA">
      <w:pPr>
        <w:widowControl w:val="0"/>
        <w:suppressAutoHyphens/>
        <w:spacing w:before="120" w:after="120" w:line="360" w:lineRule="atLeast"/>
        <w:ind w:firstLine="567"/>
        <w:jc w:val="both"/>
        <w:rPr>
          <w:rFonts w:eastAsia="Times New Roman" w:cs="Times New Roman"/>
          <w:b/>
          <w:spacing w:val="-6"/>
          <w:szCs w:val="28"/>
        </w:rPr>
      </w:pPr>
      <w:r w:rsidRPr="006E1F71">
        <w:rPr>
          <w:rFonts w:eastAsia="Times New Roman" w:cs="Times New Roman"/>
          <w:b/>
          <w:bCs/>
          <w:spacing w:val="-6"/>
          <w:szCs w:val="28"/>
        </w:rPr>
        <w:t>3</w:t>
      </w:r>
      <w:r w:rsidR="003F75D2" w:rsidRPr="006E1F71">
        <w:rPr>
          <w:rFonts w:eastAsia="Times New Roman" w:cs="Times New Roman"/>
          <w:b/>
          <w:bCs/>
          <w:spacing w:val="-6"/>
          <w:szCs w:val="28"/>
        </w:rPr>
        <w:t>.</w:t>
      </w:r>
      <w:r w:rsidR="003F75D2" w:rsidRPr="006E1F71">
        <w:rPr>
          <w:rFonts w:eastAsia="Times New Roman" w:cs="Times New Roman"/>
          <w:spacing w:val="-6"/>
          <w:szCs w:val="28"/>
        </w:rPr>
        <w:t xml:space="preserve"> </w:t>
      </w:r>
      <w:r w:rsidR="006E1F71" w:rsidRPr="006E1F71">
        <w:rPr>
          <w:rFonts w:eastAsia="Times New Roman" w:cs="Times New Roman"/>
          <w:spacing w:val="-6"/>
          <w:szCs w:val="28"/>
        </w:rPr>
        <w:t>T</w:t>
      </w:r>
      <w:r w:rsidR="003F75D2" w:rsidRPr="006E1F71">
        <w:rPr>
          <w:rFonts w:eastAsia="Times New Roman" w:cs="Times New Roman"/>
          <w:spacing w:val="-6"/>
          <w:szCs w:val="28"/>
        </w:rPr>
        <w:t xml:space="preserve">riển </w:t>
      </w:r>
      <w:r w:rsidR="001007F4" w:rsidRPr="006E1F71">
        <w:rPr>
          <w:spacing w:val="-6"/>
        </w:rPr>
        <w:t xml:space="preserve">khai hiệu quả </w:t>
      </w:r>
      <w:r w:rsidR="0010060D" w:rsidRPr="006E1F71">
        <w:rPr>
          <w:spacing w:val="-6"/>
        </w:rPr>
        <w:t xml:space="preserve">các dự án đầu tư ứng dụng công nghệ thông tin </w:t>
      </w:r>
      <w:r w:rsidR="005F437A" w:rsidRPr="006E1F71">
        <w:rPr>
          <w:spacing w:val="-6"/>
        </w:rPr>
        <w:t xml:space="preserve">nhằm tạo động lực và xung lực mới cho hoạt động chuyển đổi số </w:t>
      </w:r>
      <w:r w:rsidR="0010060D" w:rsidRPr="006E1F71">
        <w:rPr>
          <w:spacing w:val="-6"/>
        </w:rPr>
        <w:t>của Bộ</w:t>
      </w:r>
      <w:r w:rsidR="005F437A" w:rsidRPr="006E1F71">
        <w:rPr>
          <w:spacing w:val="-6"/>
        </w:rPr>
        <w:t xml:space="preserve">, ngành </w:t>
      </w:r>
      <w:r w:rsidR="002559D7" w:rsidRPr="006E1F71">
        <w:rPr>
          <w:spacing w:val="-6"/>
        </w:rPr>
        <w:t>Tư pháp</w:t>
      </w:r>
      <w:r w:rsidR="003B1341" w:rsidRPr="006E1F71">
        <w:rPr>
          <w:spacing w:val="-6"/>
        </w:rPr>
        <w:t>.</w:t>
      </w:r>
      <w:r w:rsidR="00C308AA" w:rsidRPr="006E1F71">
        <w:rPr>
          <w:rFonts w:eastAsia="Times New Roman" w:cs="Times New Roman"/>
          <w:b/>
          <w:spacing w:val="-6"/>
          <w:szCs w:val="28"/>
        </w:rPr>
        <w:t xml:space="preserve"> </w:t>
      </w:r>
    </w:p>
    <w:p w14:paraId="057740BD" w14:textId="676A7993" w:rsidR="00C308AA" w:rsidRPr="001D09B6" w:rsidRDefault="005F437A" w:rsidP="00C308AA">
      <w:pPr>
        <w:widowControl w:val="0"/>
        <w:suppressAutoHyphens/>
        <w:spacing w:before="120" w:after="120" w:line="360" w:lineRule="atLeast"/>
        <w:ind w:firstLine="567"/>
        <w:jc w:val="both"/>
        <w:rPr>
          <w:iCs/>
          <w:szCs w:val="28"/>
          <w:lang w:val="nl-NL" w:eastAsia="ar-SA"/>
        </w:rPr>
      </w:pPr>
      <w:r>
        <w:rPr>
          <w:rFonts w:eastAsia="Times New Roman" w:cs="Times New Roman"/>
          <w:b/>
          <w:szCs w:val="28"/>
        </w:rPr>
        <w:lastRenderedPageBreak/>
        <w:t>4</w:t>
      </w:r>
      <w:r w:rsidR="00C308AA" w:rsidRPr="001D09B6">
        <w:rPr>
          <w:rFonts w:eastAsia="Times New Roman" w:cs="Times New Roman"/>
          <w:b/>
          <w:szCs w:val="28"/>
        </w:rPr>
        <w:t>.</w:t>
      </w:r>
      <w:r w:rsidR="00C308AA" w:rsidRPr="001D09B6">
        <w:rPr>
          <w:rFonts w:eastAsia="Times New Roman" w:cs="Times New Roman"/>
          <w:szCs w:val="28"/>
        </w:rPr>
        <w:t xml:space="preserve"> </w:t>
      </w:r>
      <w:r w:rsidR="006E1F71">
        <w:rPr>
          <w:rFonts w:eastAsia="Times New Roman" w:cs="Times New Roman"/>
          <w:szCs w:val="28"/>
        </w:rPr>
        <w:t>K</w:t>
      </w:r>
      <w:r w:rsidR="00C308AA" w:rsidRPr="001D09B6">
        <w:rPr>
          <w:spacing w:val="-1"/>
          <w:szCs w:val="28"/>
        </w:rPr>
        <w:t>iện toàn tổ chức bộ máy, nâng cao năng lực quản lý nhà nước và thực thi pháp luật về chuyển đổi số của Bộ Tư pháp</w:t>
      </w:r>
      <w:r w:rsidR="00C308AA" w:rsidRPr="001D09B6">
        <w:rPr>
          <w:spacing w:val="-1"/>
          <w:szCs w:val="28"/>
          <w:lang w:val="en-GB"/>
        </w:rPr>
        <w:t>.</w:t>
      </w:r>
    </w:p>
    <w:p w14:paraId="1FD084DC" w14:textId="7BDF20D5" w:rsidR="00144119" w:rsidRPr="001D09B6" w:rsidRDefault="005F437A" w:rsidP="00C027FE">
      <w:pPr>
        <w:tabs>
          <w:tab w:val="left" w:pos="709"/>
          <w:tab w:val="left" w:pos="993"/>
        </w:tabs>
        <w:spacing w:before="120" w:after="120" w:line="360" w:lineRule="atLeast"/>
        <w:ind w:firstLine="567"/>
        <w:jc w:val="both"/>
      </w:pPr>
      <w:r>
        <w:rPr>
          <w:rFonts w:eastAsia="Times New Roman" w:cs="Times New Roman"/>
          <w:b/>
          <w:bCs/>
          <w:szCs w:val="28"/>
        </w:rPr>
        <w:t>5</w:t>
      </w:r>
      <w:r w:rsidR="00144119" w:rsidRPr="008E060D">
        <w:rPr>
          <w:rFonts w:eastAsia="Times New Roman" w:cs="Times New Roman"/>
          <w:b/>
          <w:bCs/>
          <w:szCs w:val="28"/>
        </w:rPr>
        <w:t xml:space="preserve">. </w:t>
      </w:r>
      <w:r w:rsidR="006E1F71" w:rsidRPr="006E1F71">
        <w:rPr>
          <w:rFonts w:eastAsia="Times New Roman" w:cs="Times New Roman"/>
          <w:bCs/>
          <w:szCs w:val="28"/>
        </w:rPr>
        <w:t>T</w:t>
      </w:r>
      <w:r w:rsidR="0010060D" w:rsidRPr="008E060D">
        <w:rPr>
          <w:rFonts w:eastAsia="Times New Roman" w:cs="Times New Roman"/>
          <w:bCs/>
          <w:szCs w:val="28"/>
        </w:rPr>
        <w:t>hực hiện</w:t>
      </w:r>
      <w:r w:rsidR="00505B0E" w:rsidRPr="008E060D">
        <w:rPr>
          <w:rFonts w:eastAsia="Times New Roman" w:cs="Times New Roman"/>
          <w:bCs/>
          <w:szCs w:val="28"/>
        </w:rPr>
        <w:t xml:space="preserve"> </w:t>
      </w:r>
      <w:r w:rsidR="008E060D" w:rsidRPr="008E060D">
        <w:rPr>
          <w:rFonts w:eastAsia="Times New Roman" w:cs="Times New Roman"/>
          <w:bCs/>
          <w:szCs w:val="28"/>
        </w:rPr>
        <w:t>Kế hoạch Nâng cao Chỉ số chuyển đổi số (DTI) Bộ Tư pháp năm 2023 và các năm tiếp theo</w:t>
      </w:r>
      <w:r w:rsidR="005D352A" w:rsidRPr="001D09B6">
        <w:t>.</w:t>
      </w:r>
    </w:p>
    <w:p w14:paraId="108E5859" w14:textId="0B9D34C0" w:rsidR="000B3DCA" w:rsidRPr="001D09B6" w:rsidRDefault="0010060D" w:rsidP="00C027FE">
      <w:pPr>
        <w:tabs>
          <w:tab w:val="left" w:pos="709"/>
        </w:tabs>
        <w:spacing w:before="120" w:after="120" w:line="360" w:lineRule="atLeast"/>
        <w:ind w:firstLine="567"/>
        <w:jc w:val="both"/>
        <w:rPr>
          <w:rFonts w:eastAsia="Times New Roman" w:cs="Times New Roman"/>
          <w:b/>
          <w:bCs/>
          <w:szCs w:val="28"/>
        </w:rPr>
      </w:pPr>
      <w:r w:rsidRPr="001D09B6">
        <w:rPr>
          <w:rFonts w:eastAsia="Times New Roman" w:cs="Times New Roman"/>
          <w:b/>
          <w:bCs/>
          <w:szCs w:val="28"/>
        </w:rPr>
        <w:t>I</w:t>
      </w:r>
      <w:r w:rsidR="007A2BC9" w:rsidRPr="001D09B6">
        <w:rPr>
          <w:rFonts w:eastAsia="Times New Roman" w:cs="Times New Roman"/>
          <w:b/>
          <w:bCs/>
          <w:szCs w:val="28"/>
        </w:rPr>
        <w:t>II</w:t>
      </w:r>
      <w:r w:rsidRPr="001D09B6">
        <w:rPr>
          <w:rFonts w:eastAsia="Times New Roman" w:cs="Times New Roman"/>
          <w:b/>
          <w:bCs/>
          <w:szCs w:val="28"/>
        </w:rPr>
        <w:t xml:space="preserve">. </w:t>
      </w:r>
      <w:r w:rsidR="002747FC" w:rsidRPr="001D09B6">
        <w:rPr>
          <w:rFonts w:eastAsia="Times New Roman" w:cs="Times New Roman"/>
          <w:b/>
          <w:bCs/>
          <w:szCs w:val="28"/>
        </w:rPr>
        <w:t>TỔ CHỨC THỰC HIỆN</w:t>
      </w:r>
    </w:p>
    <w:p w14:paraId="6CC53664" w14:textId="6437236C" w:rsidR="002B6F00" w:rsidRPr="003C791F" w:rsidRDefault="002B6F00" w:rsidP="003C791F">
      <w:pPr>
        <w:tabs>
          <w:tab w:val="left" w:pos="709"/>
        </w:tabs>
        <w:spacing w:before="120" w:after="120" w:line="360" w:lineRule="atLeast"/>
        <w:ind w:firstLine="567"/>
        <w:jc w:val="both"/>
        <w:rPr>
          <w:b/>
        </w:rPr>
      </w:pPr>
      <w:r w:rsidRPr="003C791F">
        <w:rPr>
          <w:b/>
        </w:rPr>
        <w:t xml:space="preserve">1. Phó trưởng Ban thường trực </w:t>
      </w:r>
    </w:p>
    <w:p w14:paraId="25E535D8" w14:textId="748887EF" w:rsidR="006458E9" w:rsidRPr="002B6F00" w:rsidRDefault="002B6F00" w:rsidP="003C791F">
      <w:pPr>
        <w:ind w:firstLine="567"/>
        <w:jc w:val="both"/>
        <w:rPr>
          <w:rFonts w:eastAsia="Times New Roman" w:cs="Times New Roman"/>
          <w:b/>
          <w:bCs/>
        </w:rPr>
      </w:pPr>
      <w:r>
        <w:t>G</w:t>
      </w:r>
      <w:r w:rsidR="00FE0E38">
        <w:t>iúp T</w:t>
      </w:r>
      <w:r>
        <w:t>rưởng ban chỉ đạo, điều phối các đơn vị thuộc Bộ phối hợp thực hiện các nhiệm vụ được giao trong Kế hoạch</w:t>
      </w:r>
      <w:r w:rsidR="00FE0E38">
        <w:t>.</w:t>
      </w:r>
    </w:p>
    <w:p w14:paraId="0D2B944D" w14:textId="33F0D7C6" w:rsidR="009279E9" w:rsidRPr="001D09B6" w:rsidRDefault="00FE0E38" w:rsidP="00C027FE">
      <w:pPr>
        <w:tabs>
          <w:tab w:val="left" w:pos="709"/>
        </w:tabs>
        <w:spacing w:before="120" w:after="120" w:line="360" w:lineRule="atLeast"/>
        <w:ind w:firstLine="567"/>
        <w:jc w:val="both"/>
        <w:rPr>
          <w:b/>
        </w:rPr>
      </w:pPr>
      <w:r>
        <w:rPr>
          <w:b/>
        </w:rPr>
        <w:t>2.</w:t>
      </w:r>
      <w:r w:rsidR="009279E9" w:rsidRPr="001D09B6">
        <w:rPr>
          <w:b/>
        </w:rPr>
        <w:t xml:space="preserve"> </w:t>
      </w:r>
      <w:r w:rsidR="00130910">
        <w:rPr>
          <w:b/>
        </w:rPr>
        <w:t xml:space="preserve">Phó trưởng Ban </w:t>
      </w:r>
    </w:p>
    <w:p w14:paraId="7AC089B8" w14:textId="18636128" w:rsidR="00FD4FE1" w:rsidRPr="001D09B6" w:rsidRDefault="00130910" w:rsidP="00C027FE">
      <w:pPr>
        <w:tabs>
          <w:tab w:val="left" w:pos="709"/>
        </w:tabs>
        <w:spacing w:before="120" w:after="120" w:line="360" w:lineRule="atLeast"/>
        <w:ind w:firstLine="567"/>
        <w:jc w:val="both"/>
        <w:rPr>
          <w:szCs w:val="28"/>
        </w:rPr>
      </w:pPr>
      <w:r>
        <w:t xml:space="preserve">- </w:t>
      </w:r>
      <w:r w:rsidR="00FD4FE1" w:rsidRPr="001D09B6">
        <w:t xml:space="preserve">Tham mưu </w:t>
      </w:r>
      <w:r w:rsidR="00613430">
        <w:rPr>
          <w:szCs w:val="28"/>
        </w:rPr>
        <w:t>t</w:t>
      </w:r>
      <w:r w:rsidR="00613430" w:rsidRPr="001D09B6">
        <w:rPr>
          <w:szCs w:val="28"/>
        </w:rPr>
        <w:t xml:space="preserve">ổ </w:t>
      </w:r>
      <w:r w:rsidR="00FD4FE1" w:rsidRPr="001D09B6">
        <w:rPr>
          <w:szCs w:val="28"/>
        </w:rPr>
        <w:t xml:space="preserve">chức các </w:t>
      </w:r>
      <w:r w:rsidR="00613430">
        <w:rPr>
          <w:szCs w:val="28"/>
        </w:rPr>
        <w:t>p</w:t>
      </w:r>
      <w:r w:rsidR="00FD4FE1" w:rsidRPr="001D09B6">
        <w:rPr>
          <w:szCs w:val="28"/>
        </w:rPr>
        <w:t xml:space="preserve">hiên họp, </w:t>
      </w:r>
      <w:r w:rsidR="00613430">
        <w:rPr>
          <w:szCs w:val="28"/>
        </w:rPr>
        <w:t>h</w:t>
      </w:r>
      <w:r w:rsidR="00613430" w:rsidRPr="001D09B6">
        <w:rPr>
          <w:szCs w:val="28"/>
        </w:rPr>
        <w:t xml:space="preserve">ội </w:t>
      </w:r>
      <w:r w:rsidR="00FD4FE1" w:rsidRPr="001D09B6">
        <w:rPr>
          <w:szCs w:val="28"/>
        </w:rPr>
        <w:t xml:space="preserve">thảo, </w:t>
      </w:r>
      <w:r w:rsidR="00613430">
        <w:rPr>
          <w:szCs w:val="28"/>
        </w:rPr>
        <w:t>t</w:t>
      </w:r>
      <w:r w:rsidR="00613430" w:rsidRPr="001D09B6">
        <w:rPr>
          <w:szCs w:val="28"/>
        </w:rPr>
        <w:t xml:space="preserve">ọa </w:t>
      </w:r>
      <w:r w:rsidR="00FD4FE1" w:rsidRPr="001D09B6">
        <w:rPr>
          <w:szCs w:val="28"/>
        </w:rPr>
        <w:t>đàm của Ban Chỉ đạo nhằm nâng cao vai trò tham mưu, tư vấn, điều phối của Ban Chỉ đạo chuyển đổi số Ngành Tư pháp.</w:t>
      </w:r>
    </w:p>
    <w:p w14:paraId="5E26B5AA" w14:textId="7A8E37B6" w:rsidR="00FD4FE1" w:rsidRPr="001D09B6" w:rsidRDefault="00130910" w:rsidP="00C027FE">
      <w:pPr>
        <w:spacing w:before="120" w:after="120" w:line="360" w:lineRule="atLeast"/>
        <w:ind w:firstLine="567"/>
        <w:jc w:val="both"/>
        <w:rPr>
          <w:szCs w:val="28"/>
        </w:rPr>
      </w:pPr>
      <w:r>
        <w:t xml:space="preserve">- </w:t>
      </w:r>
      <w:r w:rsidR="00FE25B5">
        <w:t>T</w:t>
      </w:r>
      <w:r w:rsidR="00FA55D7" w:rsidRPr="001D09B6">
        <w:t>ổ chứ</w:t>
      </w:r>
      <w:r w:rsidR="004F7011" w:rsidRPr="001D09B6">
        <w:t>c triển khai</w:t>
      </w:r>
      <w:r w:rsidR="007273AF" w:rsidRPr="001D09B6">
        <w:t xml:space="preserve"> </w:t>
      </w:r>
      <w:r w:rsidR="00FD4FE1" w:rsidRPr="001D09B6">
        <w:rPr>
          <w:szCs w:val="28"/>
        </w:rPr>
        <w:t>Kế hoạch Nâng cao Chỉ số chuyển đổi số (DTI) Bộ Tư pháp năm 2023 và các năm tiếp theo.</w:t>
      </w:r>
    </w:p>
    <w:p w14:paraId="3BA7D240" w14:textId="1B77AAEF" w:rsidR="00FE0E38" w:rsidRPr="001D09B6" w:rsidRDefault="00130910" w:rsidP="00FE0E38">
      <w:pPr>
        <w:tabs>
          <w:tab w:val="left" w:pos="709"/>
        </w:tabs>
        <w:spacing w:before="120" w:after="120" w:line="360" w:lineRule="atLeast"/>
        <w:ind w:firstLine="567"/>
        <w:jc w:val="both"/>
        <w:rPr>
          <w:rFonts w:eastAsia="Times New Roman" w:cs="Times New Roman"/>
          <w:szCs w:val="28"/>
        </w:rPr>
      </w:pPr>
      <w:r>
        <w:rPr>
          <w:rFonts w:eastAsia="Times New Roman" w:cs="Times New Roman"/>
          <w:szCs w:val="28"/>
        </w:rPr>
        <w:t xml:space="preserve">- </w:t>
      </w:r>
      <w:r w:rsidR="00FE0E38">
        <w:rPr>
          <w:rFonts w:eastAsia="Times New Roman" w:cs="Times New Roman"/>
          <w:szCs w:val="28"/>
        </w:rPr>
        <w:t xml:space="preserve">Tham mưu cho Trưởng ban và Phó </w:t>
      </w:r>
      <w:r w:rsidR="002A44EF">
        <w:rPr>
          <w:rFonts w:eastAsia="Times New Roman" w:cs="Times New Roman"/>
          <w:szCs w:val="28"/>
        </w:rPr>
        <w:t>t</w:t>
      </w:r>
      <w:r w:rsidR="00FE0E38">
        <w:rPr>
          <w:rFonts w:eastAsia="Times New Roman" w:cs="Times New Roman"/>
          <w:szCs w:val="28"/>
        </w:rPr>
        <w:t xml:space="preserve">rưởng </w:t>
      </w:r>
      <w:r w:rsidR="002A44EF">
        <w:rPr>
          <w:rFonts w:eastAsia="Times New Roman" w:cs="Times New Roman"/>
          <w:szCs w:val="28"/>
        </w:rPr>
        <w:t xml:space="preserve">Ban </w:t>
      </w:r>
      <w:r w:rsidR="00FE0E38">
        <w:rPr>
          <w:rFonts w:eastAsia="Times New Roman" w:cs="Times New Roman"/>
          <w:szCs w:val="28"/>
        </w:rPr>
        <w:t>thường trực</w:t>
      </w:r>
      <w:r w:rsidR="00FE0E38" w:rsidRPr="001D09B6">
        <w:rPr>
          <w:rFonts w:eastAsia="Times New Roman" w:cs="Times New Roman"/>
          <w:szCs w:val="28"/>
        </w:rPr>
        <w:t xml:space="preserve"> điều phối, đôn đốc, theo dõi, giám sát, kiểm tra tiến độ, chỉ đạo các tổ chức, đơn vị thực hiện các nhiệm vụ, giải pháp được quy định tại Quyết định này. </w:t>
      </w:r>
    </w:p>
    <w:p w14:paraId="2BE1DFEF" w14:textId="6DFFA68F" w:rsidR="00FD4FE1" w:rsidRPr="001D09B6" w:rsidRDefault="00130910" w:rsidP="00C027FE">
      <w:pPr>
        <w:tabs>
          <w:tab w:val="left" w:pos="709"/>
        </w:tabs>
        <w:spacing w:before="120" w:after="120" w:line="360" w:lineRule="atLeast"/>
        <w:ind w:firstLine="567"/>
        <w:jc w:val="both"/>
      </w:pPr>
      <w:r>
        <w:t xml:space="preserve">- </w:t>
      </w:r>
      <w:r w:rsidR="00FD4FE1" w:rsidRPr="001D09B6">
        <w:t xml:space="preserve">Tham mưu ban hành </w:t>
      </w:r>
      <w:r w:rsidR="00FD4FE1" w:rsidRPr="001D09B6">
        <w:rPr>
          <w:rFonts w:eastAsia="Times New Roman" w:cs="Times New Roman"/>
          <w:szCs w:val="28"/>
        </w:rPr>
        <w:t>các văn bản, tổ chức thực hiện các hoạt động phát triển và quản trị dữ liệu, các cơ sở dữ liệu của Bộ, ngành Tư pháp.</w:t>
      </w:r>
    </w:p>
    <w:p w14:paraId="7290574C" w14:textId="14EB3027" w:rsidR="00A9634D" w:rsidRPr="001D09B6" w:rsidRDefault="00130910" w:rsidP="00C027FE">
      <w:pPr>
        <w:tabs>
          <w:tab w:val="left" w:pos="709"/>
        </w:tabs>
        <w:spacing w:before="120" w:after="120" w:line="360" w:lineRule="atLeast"/>
        <w:ind w:firstLine="567"/>
        <w:jc w:val="both"/>
        <w:rPr>
          <w:b/>
        </w:rPr>
      </w:pPr>
      <w:r>
        <w:rPr>
          <w:b/>
        </w:rPr>
        <w:t>3</w:t>
      </w:r>
      <w:r w:rsidR="005D6E4A" w:rsidRPr="001D09B6">
        <w:rPr>
          <w:b/>
        </w:rPr>
        <w:t xml:space="preserve">. </w:t>
      </w:r>
      <w:r>
        <w:rPr>
          <w:b/>
        </w:rPr>
        <w:t>Các Ủy viên Ban chỉ đạo</w:t>
      </w:r>
      <w:r w:rsidR="00A40746">
        <w:rPr>
          <w:b/>
        </w:rPr>
        <w:t>, Thủ trưởng các đơn vị thuộc Bộ</w:t>
      </w:r>
    </w:p>
    <w:bookmarkEnd w:id="7"/>
    <w:p w14:paraId="69BFF29E" w14:textId="30265E44" w:rsidR="00C76BF4" w:rsidRDefault="00130910" w:rsidP="00B01D4F">
      <w:pPr>
        <w:tabs>
          <w:tab w:val="left" w:pos="709"/>
        </w:tabs>
        <w:spacing w:before="120" w:after="120" w:line="360" w:lineRule="atLeast"/>
        <w:ind w:firstLine="567"/>
        <w:jc w:val="both"/>
      </w:pPr>
      <w:r>
        <w:t xml:space="preserve">- </w:t>
      </w:r>
      <w:r w:rsidR="00C76BF4">
        <w:t>Chủ động chỉ đạo, đôn đốc triển khai các nhiệm vụ, ưu tiên bố trí kinh phí được giao trong dự toán ngân sách nhà nước năm 2024 để thực hiện các nhiệm vụ về chuyển đổi số t</w:t>
      </w:r>
      <w:r w:rsidR="00AF692B">
        <w:t>rong</w:t>
      </w:r>
      <w:r w:rsidR="00C76BF4">
        <w:t xml:space="preserve"> Kế hoạch công tác của đơn vị m</w:t>
      </w:r>
      <w:r w:rsidR="00B01D4F">
        <w:t>ình.</w:t>
      </w:r>
    </w:p>
    <w:p w14:paraId="653C098D" w14:textId="77777777" w:rsidR="008A426D" w:rsidRDefault="00B01D4F" w:rsidP="00C76BF4">
      <w:pPr>
        <w:tabs>
          <w:tab w:val="left" w:pos="709"/>
        </w:tabs>
        <w:spacing w:before="120" w:after="120" w:line="360" w:lineRule="atLeast"/>
        <w:ind w:firstLine="567"/>
        <w:jc w:val="both"/>
      </w:pPr>
      <w:r>
        <w:t xml:space="preserve">- </w:t>
      </w:r>
      <w:r w:rsidR="00C07D80">
        <w:t xml:space="preserve">Chủ động, kịp thời báo cáo kết quả thực hiện các nhiệm vụ, phát sinh trong quá trình thực hiện về </w:t>
      </w:r>
      <w:r w:rsidR="008A426D">
        <w:t>Cục Công nghệ thông tin để tổng hợp, phối hợp tháo gỡ, báo cáo cấp có thẩm quyền. Công tác báo cáo thực hiện lồng ghép trong báo cáo công tác của đơn vị.</w:t>
      </w:r>
      <w:r w:rsidR="008A426D">
        <w:tab/>
      </w:r>
    </w:p>
    <w:p w14:paraId="46CFA2AC" w14:textId="438714DE" w:rsidR="005F0CE4" w:rsidRDefault="008A426D" w:rsidP="00C76BF4">
      <w:pPr>
        <w:tabs>
          <w:tab w:val="left" w:pos="709"/>
        </w:tabs>
        <w:spacing w:before="120" w:after="120" w:line="360" w:lineRule="atLeast"/>
        <w:ind w:firstLine="567"/>
        <w:jc w:val="both"/>
        <w:sectPr w:rsidR="005F0CE4" w:rsidSect="001D09B6">
          <w:headerReference w:type="even" r:id="rId10"/>
          <w:headerReference w:type="default" r:id="rId11"/>
          <w:pgSz w:w="11907" w:h="16840" w:code="9"/>
          <w:pgMar w:top="1134" w:right="1134" w:bottom="1134" w:left="1701" w:header="720" w:footer="720" w:gutter="0"/>
          <w:pgNumType w:start="1"/>
          <w:cols w:space="720"/>
          <w:titlePg/>
          <w:docGrid w:linePitch="360"/>
        </w:sectPr>
      </w:pPr>
      <w:r>
        <w:t>- Tăng cường công tác phối hợp với các đơn vị thuộc Bộ có liên quan trong việc thực hiện nhiệm vụ được giao. Chủ động đề xuất những nhiệm vụ trọng tâm thuộc phạm vị quản lý của đơn vị mình để thực hiện hiệu quả các nhiệm vụ được giao trong Kế hoạch./.</w:t>
      </w:r>
      <w:r>
        <w:tab/>
      </w:r>
      <w:r w:rsidR="00C07D80">
        <w:t xml:space="preserve"> </w:t>
      </w:r>
      <w:r w:rsidR="00AF692B">
        <w:t xml:space="preserve"> </w:t>
      </w:r>
    </w:p>
    <w:p w14:paraId="47F955EF" w14:textId="77777777" w:rsidR="00417BA5" w:rsidRDefault="00417BA5" w:rsidP="00A174FD">
      <w:pPr>
        <w:spacing w:before="240" w:after="0" w:line="240" w:lineRule="auto"/>
        <w:ind w:firstLine="567"/>
        <w:jc w:val="center"/>
        <w:rPr>
          <w:rFonts w:cs="Times New Roman"/>
          <w:b/>
          <w:szCs w:val="28"/>
        </w:rPr>
      </w:pPr>
    </w:p>
    <w:tbl>
      <w:tblPr>
        <w:tblW w:w="12474" w:type="dxa"/>
        <w:tblInd w:w="959" w:type="dxa"/>
        <w:tblLayout w:type="fixed"/>
        <w:tblLook w:val="0000" w:firstRow="0" w:lastRow="0" w:firstColumn="0" w:lastColumn="0" w:noHBand="0" w:noVBand="0"/>
      </w:tblPr>
      <w:tblGrid>
        <w:gridCol w:w="4450"/>
        <w:gridCol w:w="8024"/>
      </w:tblGrid>
      <w:tr w:rsidR="00417BA5" w:rsidRPr="009C75C3" w14:paraId="559A4272" w14:textId="77777777" w:rsidTr="0002689B">
        <w:trPr>
          <w:trHeight w:val="851"/>
        </w:trPr>
        <w:tc>
          <w:tcPr>
            <w:tcW w:w="4450" w:type="dxa"/>
          </w:tcPr>
          <w:p w14:paraId="0F62294E" w14:textId="77777777" w:rsidR="00417BA5" w:rsidRPr="009C75C3" w:rsidRDefault="00417BA5" w:rsidP="0002689B">
            <w:pPr>
              <w:spacing w:after="0" w:line="240" w:lineRule="auto"/>
              <w:jc w:val="center"/>
              <w:rPr>
                <w:b/>
                <w:sz w:val="26"/>
                <w:szCs w:val="26"/>
                <w:lang w:val="nl-NL"/>
              </w:rPr>
            </w:pPr>
            <w:r w:rsidRPr="009C75C3">
              <w:rPr>
                <w:b/>
                <w:sz w:val="26"/>
                <w:szCs w:val="26"/>
                <w:lang w:val="nl-NL"/>
              </w:rPr>
              <w:t>BAN CHỈ ĐẠO CHUYỂN ĐỔI SỐ NGÀNH TƯ PHÁP</w:t>
            </w:r>
          </w:p>
          <w:p w14:paraId="43D7589F" w14:textId="77777777" w:rsidR="00417BA5" w:rsidRPr="009C75C3" w:rsidRDefault="00417BA5" w:rsidP="0002689B">
            <w:pPr>
              <w:spacing w:after="0" w:line="240" w:lineRule="auto"/>
              <w:jc w:val="center"/>
              <w:rPr>
                <w:sz w:val="26"/>
                <w:szCs w:val="26"/>
                <w:lang w:val="nl-NL"/>
              </w:rPr>
            </w:pPr>
            <w:r w:rsidRPr="00C92E34">
              <w:rPr>
                <w:noProof/>
                <w:sz w:val="26"/>
                <w:szCs w:val="26"/>
              </w:rPr>
              <mc:AlternateContent>
                <mc:Choice Requires="wps">
                  <w:drawing>
                    <wp:anchor distT="4294967294" distB="4294967294" distL="114300" distR="114300" simplePos="0" relativeHeight="251661312" behindDoc="0" locked="0" layoutInCell="1" allowOverlap="1" wp14:anchorId="6FFCDD3E" wp14:editId="52C07694">
                      <wp:simplePos x="0" y="0"/>
                      <wp:positionH relativeFrom="column">
                        <wp:posOffset>1065530</wp:posOffset>
                      </wp:positionH>
                      <wp:positionV relativeFrom="paragraph">
                        <wp:posOffset>55245</wp:posOffset>
                      </wp:positionV>
                      <wp:extent cx="5048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08F096"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9pt,4.35pt" to="123.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"/>
                  </w:pict>
                </mc:Fallback>
              </mc:AlternateContent>
            </w:r>
            <w:r w:rsidRPr="009C75C3">
              <w:rPr>
                <w:sz w:val="26"/>
                <w:szCs w:val="26"/>
                <w:lang w:val="nl-NL"/>
              </w:rPr>
              <w:t xml:space="preserve"> </w:t>
            </w:r>
          </w:p>
        </w:tc>
        <w:tc>
          <w:tcPr>
            <w:tcW w:w="8024" w:type="dxa"/>
          </w:tcPr>
          <w:p w14:paraId="51D78F1E" w14:textId="23CD892D" w:rsidR="00417BA5" w:rsidRPr="009C75C3" w:rsidRDefault="00417BA5" w:rsidP="0002689B">
            <w:pPr>
              <w:spacing w:after="0" w:line="240" w:lineRule="auto"/>
              <w:jc w:val="center"/>
              <w:rPr>
                <w:b/>
                <w:sz w:val="26"/>
                <w:szCs w:val="26"/>
                <w:lang w:val="nl-NL"/>
              </w:rPr>
            </w:pPr>
          </w:p>
        </w:tc>
      </w:tr>
    </w:tbl>
    <w:p w14:paraId="6E5620CE" w14:textId="77777777" w:rsidR="006906B4" w:rsidRDefault="006906B4" w:rsidP="00417BA5">
      <w:pPr>
        <w:spacing w:after="0" w:line="240" w:lineRule="auto"/>
        <w:jc w:val="center"/>
        <w:rPr>
          <w:rFonts w:eastAsia="Times New Roman" w:cs="Times New Roman"/>
          <w:b/>
          <w:bCs/>
          <w:szCs w:val="28"/>
        </w:rPr>
      </w:pPr>
    </w:p>
    <w:p w14:paraId="19F3F35F" w14:textId="5F8AE3E8" w:rsidR="00417BA5" w:rsidRPr="009C75C3" w:rsidRDefault="00417BA5" w:rsidP="00417BA5">
      <w:pPr>
        <w:spacing w:after="0" w:line="240" w:lineRule="auto"/>
        <w:jc w:val="center"/>
        <w:rPr>
          <w:rFonts w:eastAsia="Times New Roman" w:cs="Times New Roman"/>
          <w:szCs w:val="28"/>
        </w:rPr>
      </w:pPr>
      <w:r w:rsidRPr="009C75C3">
        <w:rPr>
          <w:rFonts w:eastAsia="Times New Roman" w:cs="Times New Roman"/>
          <w:b/>
          <w:bCs/>
          <w:szCs w:val="28"/>
        </w:rPr>
        <w:t>Phụ lục</w:t>
      </w:r>
    </w:p>
    <w:p w14:paraId="64C35AB3" w14:textId="77777777" w:rsidR="00DA3243" w:rsidRDefault="00417BA5" w:rsidP="00417BA5">
      <w:pPr>
        <w:spacing w:after="0" w:line="240" w:lineRule="auto"/>
        <w:jc w:val="center"/>
        <w:rPr>
          <w:rFonts w:eastAsia="Times New Roman" w:cs="Times New Roman"/>
          <w:b/>
          <w:bCs/>
          <w:szCs w:val="28"/>
        </w:rPr>
      </w:pPr>
      <w:r w:rsidRPr="009C75C3">
        <w:rPr>
          <w:rFonts w:eastAsia="Times New Roman" w:cs="Times New Roman"/>
          <w:b/>
          <w:bCs/>
          <w:szCs w:val="28"/>
        </w:rPr>
        <w:t xml:space="preserve">PHÂN CÔNG </w:t>
      </w:r>
      <w:r>
        <w:rPr>
          <w:rFonts w:eastAsia="Times New Roman" w:cs="Times New Roman"/>
          <w:b/>
          <w:bCs/>
          <w:szCs w:val="28"/>
        </w:rPr>
        <w:t xml:space="preserve">NHIỆM VỤ </w:t>
      </w:r>
      <w:r w:rsidRPr="009C75C3">
        <w:rPr>
          <w:rFonts w:eastAsia="Times New Roman" w:cs="Times New Roman"/>
          <w:b/>
          <w:bCs/>
          <w:szCs w:val="28"/>
        </w:rPr>
        <w:t xml:space="preserve">CÁC </w:t>
      </w:r>
      <w:r w:rsidR="00DA3243">
        <w:rPr>
          <w:rFonts w:eastAsia="Times New Roman" w:cs="Times New Roman"/>
          <w:b/>
          <w:bCs/>
          <w:szCs w:val="28"/>
        </w:rPr>
        <w:t xml:space="preserve">THÀNH VIÊN BAN CHỈ ĐẠO VÀ CÁC </w:t>
      </w:r>
      <w:r w:rsidRPr="009C75C3">
        <w:rPr>
          <w:rFonts w:eastAsia="Times New Roman" w:cs="Times New Roman"/>
          <w:b/>
          <w:bCs/>
          <w:szCs w:val="28"/>
        </w:rPr>
        <w:t xml:space="preserve">ĐƠN VỊ THUỘC BỘ </w:t>
      </w:r>
    </w:p>
    <w:p w14:paraId="3ECC42D4" w14:textId="1352A652" w:rsidR="00417BA5" w:rsidRPr="009C75C3" w:rsidRDefault="00417BA5" w:rsidP="00417BA5">
      <w:pPr>
        <w:spacing w:after="0" w:line="240" w:lineRule="auto"/>
        <w:jc w:val="center"/>
        <w:rPr>
          <w:rFonts w:eastAsia="Times New Roman" w:cs="Times New Roman"/>
          <w:b/>
          <w:bCs/>
          <w:szCs w:val="28"/>
        </w:rPr>
      </w:pPr>
      <w:r w:rsidRPr="009C75C3">
        <w:rPr>
          <w:rFonts w:eastAsia="Times New Roman" w:cs="Times New Roman"/>
          <w:b/>
          <w:bCs/>
          <w:szCs w:val="28"/>
        </w:rPr>
        <w:t xml:space="preserve">TẬP TRUNG THỰC HIỆN </w:t>
      </w:r>
    </w:p>
    <w:p w14:paraId="3D2C8526" w14:textId="7A8C5830" w:rsidR="00417BA5" w:rsidRPr="009C75C3" w:rsidRDefault="00417BA5" w:rsidP="006906B4">
      <w:pPr>
        <w:spacing w:after="0" w:line="240" w:lineRule="auto"/>
        <w:ind w:left="-284"/>
        <w:jc w:val="center"/>
        <w:rPr>
          <w:rFonts w:eastAsia="Times New Roman" w:cs="Times New Roman"/>
          <w:i/>
          <w:iCs/>
          <w:szCs w:val="28"/>
        </w:rPr>
      </w:pPr>
      <w:r w:rsidRPr="009C75C3">
        <w:rPr>
          <w:rFonts w:eastAsia="Times New Roman" w:cs="Times New Roman"/>
          <w:i/>
          <w:iCs/>
          <w:szCs w:val="28"/>
        </w:rPr>
        <w:t xml:space="preserve">(Kèm theo Quyết định số </w:t>
      </w:r>
      <w:r w:rsidR="006906B4">
        <w:rPr>
          <w:rFonts w:eastAsia="Times New Roman" w:cs="Times New Roman"/>
          <w:i/>
          <w:iCs/>
          <w:szCs w:val="28"/>
        </w:rPr>
        <w:t>92</w:t>
      </w:r>
      <w:r w:rsidR="007207EB">
        <w:rPr>
          <w:rFonts w:eastAsia="Times New Roman" w:cs="Times New Roman"/>
          <w:i/>
          <w:iCs/>
          <w:szCs w:val="28"/>
        </w:rPr>
        <w:t>5</w:t>
      </w:r>
      <w:r w:rsidRPr="009C75C3">
        <w:rPr>
          <w:rFonts w:eastAsia="Times New Roman" w:cs="Times New Roman"/>
          <w:i/>
          <w:iCs/>
          <w:szCs w:val="28"/>
        </w:rPr>
        <w:t>/QĐ-</w:t>
      </w:r>
      <w:r w:rsidR="00721471">
        <w:rPr>
          <w:rFonts w:eastAsia="Times New Roman" w:cs="Times New Roman"/>
          <w:i/>
          <w:iCs/>
          <w:szCs w:val="28"/>
        </w:rPr>
        <w:t>BCĐCĐS</w:t>
      </w:r>
      <w:r w:rsidRPr="009C75C3">
        <w:rPr>
          <w:rFonts w:eastAsia="Times New Roman" w:cs="Times New Roman"/>
          <w:i/>
          <w:iCs/>
          <w:szCs w:val="28"/>
        </w:rPr>
        <w:t xml:space="preserve"> ngày </w:t>
      </w:r>
      <w:r w:rsidR="006906B4">
        <w:rPr>
          <w:rFonts w:eastAsia="Times New Roman" w:cs="Times New Roman"/>
          <w:i/>
          <w:iCs/>
          <w:szCs w:val="28"/>
        </w:rPr>
        <w:t>28</w:t>
      </w:r>
      <w:r w:rsidRPr="009C75C3">
        <w:rPr>
          <w:rFonts w:eastAsia="Times New Roman" w:cs="Times New Roman"/>
          <w:i/>
          <w:iCs/>
          <w:szCs w:val="28"/>
        </w:rPr>
        <w:t xml:space="preserve"> tháng </w:t>
      </w:r>
      <w:r w:rsidR="006906B4">
        <w:rPr>
          <w:rFonts w:eastAsia="Times New Roman" w:cs="Times New Roman"/>
          <w:i/>
          <w:iCs/>
          <w:szCs w:val="28"/>
        </w:rPr>
        <w:t>5</w:t>
      </w:r>
      <w:r w:rsidRPr="009C75C3">
        <w:rPr>
          <w:rFonts w:eastAsia="Times New Roman" w:cs="Times New Roman"/>
          <w:i/>
          <w:iCs/>
          <w:szCs w:val="28"/>
        </w:rPr>
        <w:t xml:space="preserve"> năm 202</w:t>
      </w:r>
      <w:r>
        <w:rPr>
          <w:rFonts w:eastAsia="Times New Roman" w:cs="Times New Roman"/>
          <w:i/>
          <w:iCs/>
          <w:szCs w:val="28"/>
        </w:rPr>
        <w:t>4</w:t>
      </w:r>
      <w:r w:rsidRPr="009C75C3">
        <w:rPr>
          <w:rFonts w:eastAsia="Times New Roman" w:cs="Times New Roman"/>
          <w:i/>
          <w:iCs/>
          <w:szCs w:val="28"/>
        </w:rPr>
        <w:t xml:space="preserve"> của Trưởng ban Ban Chỉ đạo ch</w:t>
      </w:r>
      <w:r w:rsidR="00A250A4">
        <w:rPr>
          <w:rFonts w:eastAsia="Times New Roman" w:cs="Times New Roman"/>
          <w:i/>
          <w:iCs/>
          <w:szCs w:val="28"/>
        </w:rPr>
        <w:t>u</w:t>
      </w:r>
      <w:r w:rsidRPr="009C75C3">
        <w:rPr>
          <w:rFonts w:eastAsia="Times New Roman" w:cs="Times New Roman"/>
          <w:i/>
          <w:iCs/>
          <w:szCs w:val="28"/>
        </w:rPr>
        <w:t>yển đổi số Ngành Tư pháp)</w:t>
      </w:r>
    </w:p>
    <w:p w14:paraId="6D972EB0" w14:textId="77777777" w:rsidR="00F8621D" w:rsidRPr="00514BDA" w:rsidRDefault="00F8621D" w:rsidP="00F8621D">
      <w:pPr>
        <w:spacing w:before="240" w:after="0" w:line="240" w:lineRule="auto"/>
        <w:ind w:firstLine="567"/>
        <w:jc w:val="both"/>
        <w:rPr>
          <w:rFonts w:cs="Times New Roman"/>
          <w:b/>
          <w:sz w:val="2"/>
          <w:szCs w:val="28"/>
        </w:rPr>
      </w:pPr>
    </w:p>
    <w:tbl>
      <w:tblPr>
        <w:tblW w:w="15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3064"/>
        <w:gridCol w:w="1559"/>
        <w:gridCol w:w="2063"/>
        <w:gridCol w:w="1842"/>
        <w:gridCol w:w="1843"/>
        <w:gridCol w:w="13"/>
        <w:gridCol w:w="17"/>
      </w:tblGrid>
      <w:tr w:rsidR="006512F9" w:rsidRPr="00807AE3" w14:paraId="751D1EC3" w14:textId="77777777" w:rsidTr="00647D0E">
        <w:trPr>
          <w:gridAfter w:val="2"/>
          <w:wAfter w:w="30" w:type="dxa"/>
          <w:trHeight w:val="792"/>
          <w:tblHeader/>
          <w:jc w:val="center"/>
        </w:trPr>
        <w:tc>
          <w:tcPr>
            <w:tcW w:w="704" w:type="dxa"/>
            <w:vAlign w:val="center"/>
          </w:tcPr>
          <w:p w14:paraId="5BE70CEC" w14:textId="77777777" w:rsidR="006512F9" w:rsidRPr="00807AE3" w:rsidRDefault="006512F9" w:rsidP="00F957FA">
            <w:pPr>
              <w:spacing w:before="80" w:after="80" w:line="240" w:lineRule="auto"/>
              <w:jc w:val="center"/>
              <w:rPr>
                <w:rFonts w:eastAsia="Times New Roman" w:cs="Times New Roman"/>
                <w:b/>
                <w:sz w:val="26"/>
                <w:szCs w:val="26"/>
              </w:rPr>
            </w:pPr>
            <w:r w:rsidRPr="00807AE3">
              <w:rPr>
                <w:rFonts w:eastAsia="Times New Roman" w:cs="Times New Roman"/>
                <w:b/>
                <w:sz w:val="26"/>
                <w:szCs w:val="26"/>
              </w:rPr>
              <w:t>TT</w:t>
            </w:r>
          </w:p>
        </w:tc>
        <w:tc>
          <w:tcPr>
            <w:tcW w:w="4253" w:type="dxa"/>
            <w:shd w:val="clear" w:color="auto" w:fill="auto"/>
            <w:vAlign w:val="center"/>
            <w:hideMark/>
          </w:tcPr>
          <w:p w14:paraId="49E7A4A8" w14:textId="77777777" w:rsidR="006512F9" w:rsidRPr="00807AE3" w:rsidRDefault="006512F9" w:rsidP="00F957FA">
            <w:pPr>
              <w:spacing w:before="80" w:after="80" w:line="240" w:lineRule="auto"/>
              <w:jc w:val="center"/>
              <w:rPr>
                <w:rFonts w:eastAsia="Times New Roman" w:cs="Times New Roman"/>
                <w:b/>
                <w:sz w:val="26"/>
                <w:szCs w:val="26"/>
              </w:rPr>
            </w:pPr>
            <w:r w:rsidRPr="00807AE3">
              <w:rPr>
                <w:rFonts w:eastAsia="Times New Roman" w:cs="Times New Roman"/>
                <w:b/>
                <w:sz w:val="26"/>
                <w:szCs w:val="26"/>
              </w:rPr>
              <w:t>Nhiệm vụ</w:t>
            </w:r>
          </w:p>
        </w:tc>
        <w:tc>
          <w:tcPr>
            <w:tcW w:w="3064" w:type="dxa"/>
            <w:shd w:val="clear" w:color="auto" w:fill="auto"/>
            <w:vAlign w:val="center"/>
            <w:hideMark/>
          </w:tcPr>
          <w:p w14:paraId="56A4A296" w14:textId="77777777" w:rsidR="006512F9" w:rsidRPr="00807AE3" w:rsidRDefault="006512F9" w:rsidP="00F957FA">
            <w:pPr>
              <w:spacing w:before="80" w:after="80" w:line="240" w:lineRule="auto"/>
              <w:jc w:val="center"/>
              <w:rPr>
                <w:rFonts w:eastAsia="Times New Roman" w:cs="Times New Roman"/>
                <w:b/>
                <w:sz w:val="26"/>
                <w:szCs w:val="26"/>
              </w:rPr>
            </w:pPr>
            <w:r w:rsidRPr="00807AE3">
              <w:rPr>
                <w:rFonts w:eastAsia="Times New Roman" w:cs="Times New Roman"/>
                <w:b/>
                <w:sz w:val="26"/>
                <w:szCs w:val="26"/>
              </w:rPr>
              <w:t>K</w:t>
            </w:r>
            <w:bookmarkStart w:id="8" w:name="_GoBack"/>
            <w:bookmarkEnd w:id="8"/>
            <w:r w:rsidRPr="00807AE3">
              <w:rPr>
                <w:rFonts w:eastAsia="Times New Roman" w:cs="Times New Roman"/>
                <w:b/>
                <w:sz w:val="26"/>
                <w:szCs w:val="26"/>
              </w:rPr>
              <w:t>ết quả thực hiện</w:t>
            </w:r>
          </w:p>
        </w:tc>
        <w:tc>
          <w:tcPr>
            <w:tcW w:w="1559" w:type="dxa"/>
            <w:shd w:val="clear" w:color="auto" w:fill="auto"/>
            <w:vAlign w:val="center"/>
            <w:hideMark/>
          </w:tcPr>
          <w:p w14:paraId="04FE415E" w14:textId="77777777" w:rsidR="006512F9" w:rsidRPr="00807AE3" w:rsidRDefault="006512F9" w:rsidP="00F957FA">
            <w:pPr>
              <w:spacing w:before="80" w:after="80" w:line="240" w:lineRule="auto"/>
              <w:jc w:val="center"/>
              <w:rPr>
                <w:rFonts w:eastAsia="Times New Roman" w:cs="Times New Roman"/>
                <w:b/>
                <w:sz w:val="26"/>
                <w:szCs w:val="26"/>
              </w:rPr>
            </w:pPr>
            <w:r w:rsidRPr="00807AE3">
              <w:rPr>
                <w:rFonts w:eastAsia="Times New Roman" w:cs="Times New Roman"/>
                <w:b/>
                <w:sz w:val="26"/>
                <w:szCs w:val="26"/>
              </w:rPr>
              <w:t>Thời gian hoàn thành</w:t>
            </w:r>
          </w:p>
        </w:tc>
        <w:tc>
          <w:tcPr>
            <w:tcW w:w="2063" w:type="dxa"/>
            <w:vAlign w:val="center"/>
          </w:tcPr>
          <w:p w14:paraId="6E8940C3" w14:textId="513DC341" w:rsidR="006512F9" w:rsidRPr="00807AE3" w:rsidRDefault="006512F9" w:rsidP="00F957FA">
            <w:pPr>
              <w:spacing w:before="80" w:after="80" w:line="240" w:lineRule="auto"/>
              <w:jc w:val="center"/>
              <w:rPr>
                <w:rFonts w:eastAsia="Times New Roman" w:cs="Times New Roman"/>
                <w:b/>
                <w:sz w:val="26"/>
                <w:szCs w:val="26"/>
              </w:rPr>
            </w:pPr>
            <w:r>
              <w:rPr>
                <w:rFonts w:eastAsia="Times New Roman" w:cs="Times New Roman"/>
                <w:b/>
                <w:sz w:val="26"/>
                <w:szCs w:val="26"/>
              </w:rPr>
              <w:t>Thành viên Ban chỉ đạo</w:t>
            </w:r>
            <w:r w:rsidR="00866FF7">
              <w:rPr>
                <w:rFonts w:eastAsia="Times New Roman" w:cs="Times New Roman"/>
                <w:b/>
                <w:sz w:val="26"/>
                <w:szCs w:val="26"/>
              </w:rPr>
              <w:t>/Thủ trưởng đơn vị</w:t>
            </w:r>
          </w:p>
        </w:tc>
        <w:tc>
          <w:tcPr>
            <w:tcW w:w="1842" w:type="dxa"/>
            <w:shd w:val="clear" w:color="auto" w:fill="auto"/>
            <w:vAlign w:val="center"/>
            <w:hideMark/>
          </w:tcPr>
          <w:p w14:paraId="291E63B4" w14:textId="50873857" w:rsidR="006512F9" w:rsidRPr="00807AE3" w:rsidRDefault="006512F9" w:rsidP="00F957FA">
            <w:pPr>
              <w:spacing w:before="80" w:after="80" w:line="240" w:lineRule="auto"/>
              <w:jc w:val="center"/>
              <w:rPr>
                <w:rFonts w:eastAsia="Times New Roman" w:cs="Times New Roman"/>
                <w:b/>
                <w:sz w:val="26"/>
                <w:szCs w:val="26"/>
              </w:rPr>
            </w:pPr>
            <w:r w:rsidRPr="00807AE3">
              <w:rPr>
                <w:rFonts w:eastAsia="Times New Roman" w:cs="Times New Roman"/>
                <w:b/>
                <w:sz w:val="26"/>
                <w:szCs w:val="26"/>
              </w:rPr>
              <w:t>Đơn vị thực hiện</w:t>
            </w:r>
          </w:p>
        </w:tc>
        <w:tc>
          <w:tcPr>
            <w:tcW w:w="1843" w:type="dxa"/>
            <w:shd w:val="clear" w:color="auto" w:fill="auto"/>
            <w:vAlign w:val="center"/>
            <w:hideMark/>
          </w:tcPr>
          <w:p w14:paraId="0DE3BED8" w14:textId="57F0C548" w:rsidR="006512F9" w:rsidRPr="00807AE3" w:rsidRDefault="006512F9" w:rsidP="00F957FA">
            <w:pPr>
              <w:spacing w:before="80" w:after="80" w:line="240" w:lineRule="auto"/>
              <w:jc w:val="center"/>
              <w:rPr>
                <w:rFonts w:eastAsia="Times New Roman" w:cs="Times New Roman"/>
                <w:b/>
                <w:sz w:val="26"/>
                <w:szCs w:val="26"/>
              </w:rPr>
            </w:pPr>
            <w:r w:rsidRPr="00807AE3">
              <w:rPr>
                <w:rFonts w:eastAsia="Times New Roman" w:cs="Times New Roman"/>
                <w:b/>
                <w:sz w:val="26"/>
                <w:szCs w:val="26"/>
              </w:rPr>
              <w:t>Đơn vị phối hợp</w:t>
            </w:r>
          </w:p>
        </w:tc>
      </w:tr>
      <w:tr w:rsidR="0097203D" w:rsidRPr="00807AE3" w14:paraId="1B0D25BA" w14:textId="77777777" w:rsidTr="00647D0E">
        <w:trPr>
          <w:trHeight w:val="506"/>
          <w:jc w:val="center"/>
        </w:trPr>
        <w:tc>
          <w:tcPr>
            <w:tcW w:w="704" w:type="dxa"/>
            <w:vAlign w:val="center"/>
          </w:tcPr>
          <w:p w14:paraId="793204D0" w14:textId="77777777" w:rsidR="0097203D" w:rsidRPr="00807AE3" w:rsidRDefault="0097203D" w:rsidP="00F957FA">
            <w:pPr>
              <w:spacing w:before="80" w:after="80" w:line="240" w:lineRule="auto"/>
              <w:jc w:val="center"/>
              <w:rPr>
                <w:rFonts w:eastAsia="Times New Roman" w:cs="Times New Roman"/>
                <w:b/>
                <w:sz w:val="26"/>
                <w:szCs w:val="26"/>
              </w:rPr>
            </w:pPr>
            <w:r w:rsidRPr="00807AE3">
              <w:rPr>
                <w:rFonts w:eastAsia="Times New Roman" w:cs="Times New Roman"/>
                <w:b/>
                <w:sz w:val="26"/>
                <w:szCs w:val="26"/>
              </w:rPr>
              <w:t>I</w:t>
            </w:r>
          </w:p>
        </w:tc>
        <w:tc>
          <w:tcPr>
            <w:tcW w:w="14654" w:type="dxa"/>
            <w:gridSpan w:val="8"/>
            <w:vAlign w:val="center"/>
          </w:tcPr>
          <w:p w14:paraId="0EEFA803" w14:textId="22866CE8" w:rsidR="0097203D" w:rsidRPr="00807AE3" w:rsidRDefault="0097203D" w:rsidP="00F957FA">
            <w:pPr>
              <w:spacing w:before="80" w:after="80" w:line="240" w:lineRule="auto"/>
              <w:rPr>
                <w:rFonts w:eastAsia="Times New Roman" w:cs="Times New Roman"/>
                <w:b/>
                <w:sz w:val="26"/>
                <w:szCs w:val="26"/>
              </w:rPr>
            </w:pPr>
            <w:r w:rsidRPr="00807AE3">
              <w:rPr>
                <w:rFonts w:eastAsia="Times New Roman" w:cs="Times New Roman"/>
                <w:b/>
                <w:sz w:val="26"/>
                <w:szCs w:val="26"/>
              </w:rPr>
              <w:t>CÔNG TÁC CHỈ ĐẠO, ĐIỀU HÀNH; KIỂM TRA, GIÁM SÁT</w:t>
            </w:r>
          </w:p>
        </w:tc>
      </w:tr>
      <w:tr w:rsidR="006512F9" w:rsidRPr="00807AE3" w14:paraId="0BAA0961" w14:textId="77777777" w:rsidTr="00647D0E">
        <w:trPr>
          <w:gridAfter w:val="2"/>
          <w:wAfter w:w="30" w:type="dxa"/>
          <w:trHeight w:val="796"/>
          <w:jc w:val="center"/>
        </w:trPr>
        <w:tc>
          <w:tcPr>
            <w:tcW w:w="704" w:type="dxa"/>
            <w:vAlign w:val="center"/>
          </w:tcPr>
          <w:p w14:paraId="626D119B" w14:textId="77777777"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1</w:t>
            </w:r>
          </w:p>
        </w:tc>
        <w:tc>
          <w:tcPr>
            <w:tcW w:w="4253" w:type="dxa"/>
            <w:shd w:val="clear" w:color="auto" w:fill="auto"/>
            <w:vAlign w:val="center"/>
          </w:tcPr>
          <w:p w14:paraId="0D495AA0" w14:textId="2D24D69B" w:rsidR="006512F9" w:rsidRPr="00807AE3" w:rsidRDefault="006512F9" w:rsidP="00F957FA">
            <w:pPr>
              <w:spacing w:after="80" w:line="240" w:lineRule="auto"/>
              <w:jc w:val="both"/>
              <w:rPr>
                <w:rFonts w:eastAsia="Times New Roman" w:cs="Times New Roman"/>
                <w:sz w:val="26"/>
                <w:szCs w:val="26"/>
              </w:rPr>
            </w:pPr>
            <w:r w:rsidRPr="00807AE3">
              <w:rPr>
                <w:rFonts w:eastAsia="Times New Roman" w:cs="Times New Roman"/>
                <w:sz w:val="26"/>
                <w:szCs w:val="26"/>
              </w:rPr>
              <w:t>Tổ chức các phiên họp, hội nghị của B</w:t>
            </w:r>
            <w:r w:rsidRPr="00807AE3">
              <w:rPr>
                <w:rFonts w:eastAsia="Times New Roman" w:cs="Times New Roman"/>
                <w:bCs/>
                <w:sz w:val="26"/>
                <w:szCs w:val="26"/>
              </w:rPr>
              <w:t xml:space="preserve">an Chỉ đạo chuyển đổi số Ngành Tư pháp </w:t>
            </w:r>
          </w:p>
        </w:tc>
        <w:tc>
          <w:tcPr>
            <w:tcW w:w="3064" w:type="dxa"/>
            <w:shd w:val="clear" w:color="auto" w:fill="auto"/>
            <w:vAlign w:val="center"/>
          </w:tcPr>
          <w:p w14:paraId="52267481" w14:textId="77777777" w:rsidR="006512F9" w:rsidRPr="00807AE3" w:rsidRDefault="006512F9" w:rsidP="00F957FA">
            <w:pPr>
              <w:spacing w:after="80" w:line="240" w:lineRule="auto"/>
              <w:jc w:val="both"/>
              <w:rPr>
                <w:rFonts w:eastAsia="Times New Roman" w:cs="Times New Roman"/>
                <w:sz w:val="26"/>
                <w:szCs w:val="26"/>
              </w:rPr>
            </w:pPr>
            <w:r w:rsidRPr="00807AE3">
              <w:rPr>
                <w:rFonts w:eastAsia="Times New Roman" w:cs="Times New Roman"/>
                <w:sz w:val="26"/>
                <w:szCs w:val="26"/>
              </w:rPr>
              <w:t xml:space="preserve">Các phiên họp, hội nghị được tổ chức </w:t>
            </w:r>
          </w:p>
        </w:tc>
        <w:tc>
          <w:tcPr>
            <w:tcW w:w="1559" w:type="dxa"/>
            <w:shd w:val="clear" w:color="auto" w:fill="auto"/>
            <w:noWrap/>
            <w:vAlign w:val="center"/>
          </w:tcPr>
          <w:p w14:paraId="28506489" w14:textId="18AC33DB"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Theo chương trình</w:t>
            </w:r>
          </w:p>
        </w:tc>
        <w:tc>
          <w:tcPr>
            <w:tcW w:w="2063" w:type="dxa"/>
            <w:vAlign w:val="center"/>
          </w:tcPr>
          <w:p w14:paraId="539AC67E" w14:textId="77777777" w:rsidR="008274EF" w:rsidRDefault="006512F9" w:rsidP="00F957FA">
            <w:pPr>
              <w:spacing w:after="80" w:line="240" w:lineRule="auto"/>
              <w:jc w:val="center"/>
              <w:rPr>
                <w:rFonts w:eastAsia="Times New Roman" w:cs="Times New Roman"/>
                <w:sz w:val="26"/>
                <w:szCs w:val="26"/>
              </w:rPr>
            </w:pPr>
            <w:r>
              <w:rPr>
                <w:rFonts w:eastAsia="Times New Roman" w:cs="Times New Roman"/>
                <w:sz w:val="26"/>
                <w:szCs w:val="26"/>
              </w:rPr>
              <w:t xml:space="preserve">Cục trưởng </w:t>
            </w:r>
          </w:p>
          <w:p w14:paraId="316AD9DC" w14:textId="26D1A45A" w:rsidR="006512F9" w:rsidRPr="00807AE3" w:rsidRDefault="006512F9" w:rsidP="00F957FA">
            <w:pPr>
              <w:spacing w:after="80" w:line="240" w:lineRule="auto"/>
              <w:jc w:val="center"/>
              <w:rPr>
                <w:rFonts w:eastAsia="Times New Roman" w:cs="Times New Roman"/>
                <w:sz w:val="26"/>
                <w:szCs w:val="26"/>
              </w:rPr>
            </w:pPr>
            <w:r>
              <w:rPr>
                <w:rFonts w:eastAsia="Times New Roman" w:cs="Times New Roman"/>
                <w:sz w:val="26"/>
                <w:szCs w:val="26"/>
              </w:rPr>
              <w:t>Cục CNTT</w:t>
            </w:r>
          </w:p>
        </w:tc>
        <w:tc>
          <w:tcPr>
            <w:tcW w:w="1842" w:type="dxa"/>
            <w:shd w:val="clear" w:color="auto" w:fill="auto"/>
            <w:vAlign w:val="center"/>
          </w:tcPr>
          <w:p w14:paraId="2F2DB649" w14:textId="766F9317"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Cục CNTT</w:t>
            </w:r>
          </w:p>
        </w:tc>
        <w:tc>
          <w:tcPr>
            <w:tcW w:w="1843" w:type="dxa"/>
            <w:shd w:val="clear" w:color="auto" w:fill="auto"/>
            <w:vAlign w:val="center"/>
          </w:tcPr>
          <w:p w14:paraId="07B6D22F" w14:textId="1B82792D"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Văn phòng Bộ</w:t>
            </w:r>
          </w:p>
        </w:tc>
      </w:tr>
      <w:tr w:rsidR="006512F9" w:rsidRPr="00807AE3" w14:paraId="196B76BD" w14:textId="77777777" w:rsidTr="00647D0E">
        <w:trPr>
          <w:gridAfter w:val="2"/>
          <w:wAfter w:w="30" w:type="dxa"/>
          <w:trHeight w:val="1053"/>
          <w:jc w:val="center"/>
        </w:trPr>
        <w:tc>
          <w:tcPr>
            <w:tcW w:w="704" w:type="dxa"/>
            <w:vAlign w:val="center"/>
          </w:tcPr>
          <w:p w14:paraId="689F45DE" w14:textId="567B14A3" w:rsidR="006512F9" w:rsidRPr="00807AE3" w:rsidRDefault="006512F9" w:rsidP="00A174FD">
            <w:pPr>
              <w:spacing w:after="80" w:line="240" w:lineRule="auto"/>
              <w:jc w:val="center"/>
              <w:rPr>
                <w:rFonts w:eastAsia="Times New Roman" w:cs="Times New Roman"/>
                <w:sz w:val="26"/>
                <w:szCs w:val="26"/>
              </w:rPr>
            </w:pPr>
            <w:r w:rsidRPr="00807AE3">
              <w:rPr>
                <w:rFonts w:eastAsia="Times New Roman" w:cs="Times New Roman"/>
                <w:sz w:val="26"/>
                <w:szCs w:val="26"/>
              </w:rPr>
              <w:t>2</w:t>
            </w:r>
          </w:p>
        </w:tc>
        <w:tc>
          <w:tcPr>
            <w:tcW w:w="4253" w:type="dxa"/>
            <w:shd w:val="clear" w:color="auto" w:fill="auto"/>
            <w:vAlign w:val="center"/>
          </w:tcPr>
          <w:p w14:paraId="41484B83" w14:textId="5672729A" w:rsidR="006512F9" w:rsidRPr="00807AE3" w:rsidRDefault="006512F9" w:rsidP="00F957FA">
            <w:pPr>
              <w:spacing w:after="80" w:line="240" w:lineRule="auto"/>
              <w:jc w:val="both"/>
              <w:rPr>
                <w:rFonts w:eastAsia="Times New Roman" w:cs="Times New Roman"/>
                <w:sz w:val="26"/>
                <w:szCs w:val="26"/>
              </w:rPr>
            </w:pPr>
            <w:r w:rsidRPr="00807AE3">
              <w:rPr>
                <w:rFonts w:eastAsia="Times New Roman" w:cs="Times New Roman"/>
                <w:sz w:val="26"/>
                <w:szCs w:val="26"/>
              </w:rPr>
              <w:t>Xây dựng Kế hoạch kiểm tra, giám sát tình hình thực hiện các nhiệm vụ chuyển đổi số tại các đơn vị</w:t>
            </w:r>
          </w:p>
        </w:tc>
        <w:tc>
          <w:tcPr>
            <w:tcW w:w="3064" w:type="dxa"/>
            <w:shd w:val="clear" w:color="auto" w:fill="auto"/>
            <w:vAlign w:val="center"/>
          </w:tcPr>
          <w:p w14:paraId="0D85AFB8" w14:textId="0F2C6A19" w:rsidR="006512F9" w:rsidRPr="00807AE3" w:rsidRDefault="006512F9" w:rsidP="005B55DB">
            <w:pPr>
              <w:spacing w:after="80" w:line="240" w:lineRule="auto"/>
              <w:ind w:left="-57" w:right="-57"/>
              <w:jc w:val="both"/>
              <w:rPr>
                <w:rFonts w:eastAsia="Times New Roman" w:cs="Times New Roman"/>
                <w:sz w:val="26"/>
                <w:szCs w:val="26"/>
              </w:rPr>
            </w:pPr>
            <w:r w:rsidRPr="00807AE3">
              <w:rPr>
                <w:rFonts w:eastAsia="Times New Roman" w:cs="Times New Roman"/>
                <w:sz w:val="26"/>
                <w:szCs w:val="26"/>
              </w:rPr>
              <w:t>Kế hoạch kiểm tra, giám sát của Ban Chỉ đạo chuyển đổi số  Ngành Tư pháp</w:t>
            </w:r>
          </w:p>
        </w:tc>
        <w:tc>
          <w:tcPr>
            <w:tcW w:w="1559" w:type="dxa"/>
            <w:shd w:val="clear" w:color="auto" w:fill="auto"/>
            <w:noWrap/>
            <w:vAlign w:val="center"/>
          </w:tcPr>
          <w:p w14:paraId="5CB2D220" w14:textId="2284AFB7"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Trước ngày 30 tháng 6</w:t>
            </w:r>
          </w:p>
        </w:tc>
        <w:tc>
          <w:tcPr>
            <w:tcW w:w="2063" w:type="dxa"/>
            <w:vAlign w:val="center"/>
          </w:tcPr>
          <w:p w14:paraId="3111C9A2" w14:textId="77777777" w:rsidR="008274EF" w:rsidRDefault="006512F9" w:rsidP="00F957FA">
            <w:pPr>
              <w:spacing w:after="80" w:line="240" w:lineRule="auto"/>
              <w:jc w:val="center"/>
              <w:rPr>
                <w:rFonts w:eastAsia="Times New Roman" w:cs="Times New Roman"/>
                <w:sz w:val="26"/>
                <w:szCs w:val="26"/>
              </w:rPr>
            </w:pPr>
            <w:r>
              <w:rPr>
                <w:rFonts w:eastAsia="Times New Roman" w:cs="Times New Roman"/>
                <w:sz w:val="26"/>
                <w:szCs w:val="26"/>
              </w:rPr>
              <w:t xml:space="preserve">Cục trưởng </w:t>
            </w:r>
          </w:p>
          <w:p w14:paraId="5B257895" w14:textId="77B33554" w:rsidR="006512F9" w:rsidRPr="00807AE3" w:rsidRDefault="006512F9" w:rsidP="00F957FA">
            <w:pPr>
              <w:spacing w:after="80" w:line="240" w:lineRule="auto"/>
              <w:jc w:val="center"/>
              <w:rPr>
                <w:rFonts w:eastAsia="Times New Roman" w:cs="Times New Roman"/>
                <w:sz w:val="26"/>
                <w:szCs w:val="26"/>
              </w:rPr>
            </w:pPr>
            <w:r>
              <w:rPr>
                <w:rFonts w:eastAsia="Times New Roman" w:cs="Times New Roman"/>
                <w:sz w:val="26"/>
                <w:szCs w:val="26"/>
              </w:rPr>
              <w:t>Cục CNTT</w:t>
            </w:r>
          </w:p>
        </w:tc>
        <w:tc>
          <w:tcPr>
            <w:tcW w:w="1842" w:type="dxa"/>
            <w:shd w:val="clear" w:color="auto" w:fill="auto"/>
            <w:vAlign w:val="center"/>
          </w:tcPr>
          <w:p w14:paraId="5333FCE0" w14:textId="6B34942D"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Cục CNTT</w:t>
            </w:r>
          </w:p>
        </w:tc>
        <w:tc>
          <w:tcPr>
            <w:tcW w:w="1843" w:type="dxa"/>
            <w:shd w:val="clear" w:color="auto" w:fill="auto"/>
            <w:vAlign w:val="center"/>
          </w:tcPr>
          <w:p w14:paraId="0C7902C2" w14:textId="47B739AC"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Các đơn vị thuộc Bộ có liên quan</w:t>
            </w:r>
          </w:p>
        </w:tc>
      </w:tr>
      <w:tr w:rsidR="006512F9" w:rsidRPr="00807AE3" w14:paraId="19B5E308" w14:textId="77777777" w:rsidTr="00647D0E">
        <w:trPr>
          <w:gridAfter w:val="2"/>
          <w:wAfter w:w="30" w:type="dxa"/>
          <w:trHeight w:val="996"/>
          <w:jc w:val="center"/>
        </w:trPr>
        <w:tc>
          <w:tcPr>
            <w:tcW w:w="704" w:type="dxa"/>
            <w:vAlign w:val="center"/>
          </w:tcPr>
          <w:p w14:paraId="4AB6F538" w14:textId="6B973848"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3</w:t>
            </w:r>
          </w:p>
        </w:tc>
        <w:tc>
          <w:tcPr>
            <w:tcW w:w="4253" w:type="dxa"/>
            <w:shd w:val="clear" w:color="auto" w:fill="auto"/>
            <w:vAlign w:val="center"/>
          </w:tcPr>
          <w:p w14:paraId="67EA46E6" w14:textId="77777777" w:rsidR="006512F9" w:rsidRPr="00807AE3" w:rsidRDefault="006512F9" w:rsidP="00F957FA">
            <w:pPr>
              <w:spacing w:after="80" w:line="240" w:lineRule="auto"/>
              <w:jc w:val="both"/>
              <w:rPr>
                <w:rFonts w:eastAsia="Times New Roman" w:cs="Times New Roman"/>
                <w:sz w:val="26"/>
                <w:szCs w:val="26"/>
              </w:rPr>
            </w:pPr>
            <w:r w:rsidRPr="00807AE3">
              <w:rPr>
                <w:rFonts w:eastAsia="Times New Roman" w:cs="Times New Roman"/>
                <w:sz w:val="26"/>
                <w:szCs w:val="26"/>
              </w:rPr>
              <w:t>Tổ chức thực hiện kiểm tra, giám sát theo Kế hoạch đã được ban hành</w:t>
            </w:r>
          </w:p>
        </w:tc>
        <w:tc>
          <w:tcPr>
            <w:tcW w:w="3064" w:type="dxa"/>
            <w:shd w:val="clear" w:color="auto" w:fill="auto"/>
            <w:vAlign w:val="center"/>
          </w:tcPr>
          <w:p w14:paraId="21AED26D" w14:textId="77777777" w:rsidR="006512F9" w:rsidRPr="00807AE3" w:rsidRDefault="006512F9" w:rsidP="00F957FA">
            <w:pPr>
              <w:spacing w:after="80" w:line="240" w:lineRule="auto"/>
              <w:jc w:val="both"/>
              <w:rPr>
                <w:rFonts w:eastAsia="Times New Roman" w:cs="Times New Roman"/>
                <w:sz w:val="26"/>
                <w:szCs w:val="26"/>
              </w:rPr>
            </w:pPr>
            <w:r w:rsidRPr="00807AE3">
              <w:rPr>
                <w:rFonts w:eastAsia="Times New Roman" w:cs="Times New Roman"/>
                <w:sz w:val="26"/>
                <w:szCs w:val="26"/>
              </w:rPr>
              <w:t>Các đoàn kiểm tra, giám sát được tổ chức thực hiện</w:t>
            </w:r>
          </w:p>
        </w:tc>
        <w:tc>
          <w:tcPr>
            <w:tcW w:w="1559" w:type="dxa"/>
            <w:shd w:val="clear" w:color="auto" w:fill="auto"/>
            <w:noWrap/>
            <w:vAlign w:val="center"/>
          </w:tcPr>
          <w:p w14:paraId="4ACB7684" w14:textId="77777777" w:rsidR="006512F9" w:rsidRPr="00047225" w:rsidRDefault="006512F9" w:rsidP="00F957FA">
            <w:pPr>
              <w:spacing w:after="80" w:line="240" w:lineRule="auto"/>
              <w:jc w:val="center"/>
              <w:rPr>
                <w:rFonts w:eastAsia="Times New Roman" w:cs="Times New Roman"/>
                <w:i/>
                <w:iCs/>
                <w:sz w:val="26"/>
                <w:szCs w:val="26"/>
              </w:rPr>
            </w:pPr>
            <w:r w:rsidRPr="00047225">
              <w:rPr>
                <w:rFonts w:eastAsia="Times New Roman" w:cs="Times New Roman"/>
                <w:i/>
                <w:iCs/>
                <w:sz w:val="26"/>
                <w:szCs w:val="26"/>
              </w:rPr>
              <w:t>(Theo Kế hoạch được duyệt)</w:t>
            </w:r>
          </w:p>
        </w:tc>
        <w:tc>
          <w:tcPr>
            <w:tcW w:w="2063" w:type="dxa"/>
            <w:vAlign w:val="center"/>
          </w:tcPr>
          <w:p w14:paraId="118A6A1D" w14:textId="77777777" w:rsidR="008274EF" w:rsidRDefault="006512F9" w:rsidP="00F957FA">
            <w:pPr>
              <w:spacing w:after="80" w:line="240" w:lineRule="auto"/>
              <w:jc w:val="center"/>
              <w:rPr>
                <w:rFonts w:eastAsia="Times New Roman" w:cs="Times New Roman"/>
                <w:sz w:val="26"/>
                <w:szCs w:val="26"/>
              </w:rPr>
            </w:pPr>
            <w:r>
              <w:rPr>
                <w:rFonts w:eastAsia="Times New Roman" w:cs="Times New Roman"/>
                <w:sz w:val="26"/>
                <w:szCs w:val="26"/>
              </w:rPr>
              <w:t xml:space="preserve">Cục trưởng </w:t>
            </w:r>
          </w:p>
          <w:p w14:paraId="754DE2DC" w14:textId="0D97BF16" w:rsidR="006512F9" w:rsidRPr="00807AE3" w:rsidRDefault="006512F9" w:rsidP="00F957FA">
            <w:pPr>
              <w:spacing w:after="80" w:line="240" w:lineRule="auto"/>
              <w:jc w:val="center"/>
              <w:rPr>
                <w:rFonts w:eastAsia="Times New Roman" w:cs="Times New Roman"/>
                <w:sz w:val="26"/>
                <w:szCs w:val="26"/>
              </w:rPr>
            </w:pPr>
            <w:r>
              <w:rPr>
                <w:rFonts w:eastAsia="Times New Roman" w:cs="Times New Roman"/>
                <w:sz w:val="26"/>
                <w:szCs w:val="26"/>
              </w:rPr>
              <w:t>Cục CNTT</w:t>
            </w:r>
          </w:p>
        </w:tc>
        <w:tc>
          <w:tcPr>
            <w:tcW w:w="1842" w:type="dxa"/>
            <w:shd w:val="clear" w:color="auto" w:fill="auto"/>
            <w:vAlign w:val="center"/>
          </w:tcPr>
          <w:p w14:paraId="7A8E7466" w14:textId="478FDE3F"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Cục CNTT</w:t>
            </w:r>
          </w:p>
        </w:tc>
        <w:tc>
          <w:tcPr>
            <w:tcW w:w="1843" w:type="dxa"/>
            <w:shd w:val="clear" w:color="auto" w:fill="auto"/>
            <w:vAlign w:val="center"/>
          </w:tcPr>
          <w:p w14:paraId="46147413" w14:textId="7C53DC10" w:rsidR="006512F9" w:rsidRPr="00807AE3" w:rsidRDefault="006512F9" w:rsidP="00F957FA">
            <w:pPr>
              <w:spacing w:after="80" w:line="240" w:lineRule="auto"/>
              <w:jc w:val="center"/>
              <w:rPr>
                <w:rFonts w:eastAsia="Times New Roman" w:cs="Times New Roman"/>
                <w:sz w:val="26"/>
                <w:szCs w:val="26"/>
              </w:rPr>
            </w:pPr>
            <w:r w:rsidRPr="00807AE3">
              <w:rPr>
                <w:rFonts w:eastAsia="Times New Roman" w:cs="Times New Roman"/>
                <w:sz w:val="26"/>
                <w:szCs w:val="26"/>
              </w:rPr>
              <w:t>Các đơn vị thuộc Bộ có liên quan</w:t>
            </w:r>
          </w:p>
        </w:tc>
      </w:tr>
      <w:tr w:rsidR="006512F9" w:rsidRPr="00807AE3" w14:paraId="0602F539" w14:textId="77777777" w:rsidTr="00647D0E">
        <w:trPr>
          <w:gridAfter w:val="2"/>
          <w:wAfter w:w="30" w:type="dxa"/>
          <w:trHeight w:val="996"/>
          <w:jc w:val="center"/>
        </w:trPr>
        <w:tc>
          <w:tcPr>
            <w:tcW w:w="704" w:type="dxa"/>
            <w:vAlign w:val="center"/>
          </w:tcPr>
          <w:p w14:paraId="3D9F32DD" w14:textId="184F7727" w:rsidR="006512F9" w:rsidRPr="00807AE3" w:rsidRDefault="006512F9" w:rsidP="003C791F">
            <w:pPr>
              <w:spacing w:after="80" w:line="240" w:lineRule="auto"/>
              <w:jc w:val="center"/>
              <w:rPr>
                <w:rFonts w:eastAsia="Times New Roman" w:cs="Times New Roman"/>
                <w:sz w:val="26"/>
                <w:szCs w:val="26"/>
              </w:rPr>
            </w:pPr>
            <w:r w:rsidRPr="00807AE3">
              <w:rPr>
                <w:rFonts w:eastAsia="Times New Roman" w:cs="Times New Roman"/>
                <w:sz w:val="26"/>
                <w:szCs w:val="26"/>
              </w:rPr>
              <w:t>4</w:t>
            </w:r>
          </w:p>
        </w:tc>
        <w:tc>
          <w:tcPr>
            <w:tcW w:w="4253" w:type="dxa"/>
            <w:shd w:val="clear" w:color="auto" w:fill="auto"/>
            <w:vAlign w:val="center"/>
          </w:tcPr>
          <w:p w14:paraId="1F6F281F" w14:textId="551081F3" w:rsidR="006512F9" w:rsidRPr="00807AE3" w:rsidRDefault="006512F9" w:rsidP="00F80300">
            <w:pPr>
              <w:spacing w:after="80" w:line="240" w:lineRule="auto"/>
              <w:jc w:val="both"/>
              <w:rPr>
                <w:rFonts w:eastAsia="Times New Roman" w:cs="Times New Roman"/>
                <w:sz w:val="26"/>
                <w:szCs w:val="26"/>
              </w:rPr>
            </w:pPr>
            <w:r w:rsidRPr="00807AE3">
              <w:rPr>
                <w:rFonts w:eastAsia="Times New Roman" w:cs="Times New Roman"/>
                <w:sz w:val="26"/>
                <w:szCs w:val="26"/>
              </w:rPr>
              <w:t>Tổ chức thực hiện Kế hoạch Nâng cao Chỉ số chuyển đổi số (DTI) Bộ Tư pháp năm 2023 và các năm tiếp theo</w:t>
            </w:r>
          </w:p>
        </w:tc>
        <w:tc>
          <w:tcPr>
            <w:tcW w:w="3064" w:type="dxa"/>
            <w:shd w:val="clear" w:color="auto" w:fill="auto"/>
            <w:vAlign w:val="center"/>
          </w:tcPr>
          <w:p w14:paraId="0662ECF4" w14:textId="44E9247C" w:rsidR="006512F9" w:rsidRPr="00807AE3" w:rsidRDefault="006512F9" w:rsidP="003C791F">
            <w:pPr>
              <w:spacing w:after="80" w:line="240" w:lineRule="auto"/>
              <w:jc w:val="both"/>
              <w:rPr>
                <w:rFonts w:eastAsia="Times New Roman" w:cs="Times New Roman"/>
                <w:sz w:val="26"/>
                <w:szCs w:val="26"/>
              </w:rPr>
            </w:pPr>
            <w:r w:rsidRPr="00807AE3">
              <w:rPr>
                <w:rFonts w:eastAsia="Times New Roman" w:cs="Times New Roman"/>
                <w:sz w:val="26"/>
                <w:szCs w:val="26"/>
              </w:rPr>
              <w:t>Các nhiệm vụ trong Kế hoạch được triển khai kịp thời</w:t>
            </w:r>
          </w:p>
        </w:tc>
        <w:tc>
          <w:tcPr>
            <w:tcW w:w="1559" w:type="dxa"/>
            <w:shd w:val="clear" w:color="auto" w:fill="auto"/>
            <w:noWrap/>
            <w:vAlign w:val="center"/>
          </w:tcPr>
          <w:p w14:paraId="1C290F41" w14:textId="2FA5164E" w:rsidR="006512F9" w:rsidRPr="00047225" w:rsidRDefault="006512F9" w:rsidP="003C791F">
            <w:pPr>
              <w:spacing w:after="80" w:line="240" w:lineRule="auto"/>
              <w:jc w:val="center"/>
              <w:rPr>
                <w:rFonts w:eastAsia="Times New Roman" w:cs="Times New Roman"/>
                <w:i/>
                <w:iCs/>
                <w:sz w:val="26"/>
                <w:szCs w:val="26"/>
              </w:rPr>
            </w:pPr>
            <w:r w:rsidRPr="00047225">
              <w:rPr>
                <w:rFonts w:eastAsia="Times New Roman" w:cs="Times New Roman"/>
                <w:i/>
                <w:iCs/>
                <w:sz w:val="26"/>
                <w:szCs w:val="26"/>
              </w:rPr>
              <w:t>(Theo Kế hoạch được duyệt)</w:t>
            </w:r>
          </w:p>
        </w:tc>
        <w:tc>
          <w:tcPr>
            <w:tcW w:w="2063" w:type="dxa"/>
            <w:vAlign w:val="center"/>
          </w:tcPr>
          <w:p w14:paraId="5AEC2F7B" w14:textId="77777777" w:rsidR="008274EF" w:rsidRDefault="006512F9" w:rsidP="003C791F">
            <w:pPr>
              <w:spacing w:after="80" w:line="240" w:lineRule="auto"/>
              <w:jc w:val="center"/>
              <w:rPr>
                <w:rFonts w:eastAsia="Times New Roman" w:cs="Times New Roman"/>
                <w:sz w:val="26"/>
                <w:szCs w:val="26"/>
              </w:rPr>
            </w:pPr>
            <w:r>
              <w:rPr>
                <w:rFonts w:eastAsia="Times New Roman" w:cs="Times New Roman"/>
                <w:sz w:val="26"/>
                <w:szCs w:val="26"/>
              </w:rPr>
              <w:t xml:space="preserve">Cục trưởng </w:t>
            </w:r>
          </w:p>
          <w:p w14:paraId="06A35B38" w14:textId="24F4B5B9" w:rsidR="006512F9" w:rsidRPr="00807AE3" w:rsidRDefault="006512F9" w:rsidP="003C791F">
            <w:pPr>
              <w:spacing w:after="80" w:line="240" w:lineRule="auto"/>
              <w:jc w:val="center"/>
              <w:rPr>
                <w:rFonts w:eastAsia="Times New Roman" w:cs="Times New Roman"/>
                <w:sz w:val="26"/>
                <w:szCs w:val="26"/>
              </w:rPr>
            </w:pPr>
            <w:r>
              <w:rPr>
                <w:rFonts w:eastAsia="Times New Roman" w:cs="Times New Roman"/>
                <w:sz w:val="26"/>
                <w:szCs w:val="26"/>
              </w:rPr>
              <w:t>Cục CNTT</w:t>
            </w:r>
          </w:p>
        </w:tc>
        <w:tc>
          <w:tcPr>
            <w:tcW w:w="1842" w:type="dxa"/>
            <w:shd w:val="clear" w:color="auto" w:fill="auto"/>
            <w:vAlign w:val="center"/>
          </w:tcPr>
          <w:p w14:paraId="6E3AF672" w14:textId="4805192B" w:rsidR="006512F9" w:rsidRPr="00807AE3" w:rsidRDefault="006512F9" w:rsidP="003C791F">
            <w:pPr>
              <w:spacing w:after="80" w:line="240" w:lineRule="auto"/>
              <w:jc w:val="center"/>
              <w:rPr>
                <w:rFonts w:eastAsia="Times New Roman" w:cs="Times New Roman"/>
                <w:sz w:val="26"/>
                <w:szCs w:val="26"/>
              </w:rPr>
            </w:pPr>
            <w:r w:rsidRPr="00807AE3">
              <w:rPr>
                <w:rFonts w:eastAsia="Times New Roman" w:cs="Times New Roman"/>
                <w:sz w:val="26"/>
                <w:szCs w:val="26"/>
              </w:rPr>
              <w:t>Cục CNTT</w:t>
            </w:r>
          </w:p>
        </w:tc>
        <w:tc>
          <w:tcPr>
            <w:tcW w:w="1843" w:type="dxa"/>
            <w:shd w:val="clear" w:color="auto" w:fill="auto"/>
            <w:vAlign w:val="center"/>
          </w:tcPr>
          <w:p w14:paraId="670D5857" w14:textId="62A99840" w:rsidR="006512F9" w:rsidRPr="00807AE3" w:rsidRDefault="006512F9" w:rsidP="003C791F">
            <w:pPr>
              <w:spacing w:after="80" w:line="240" w:lineRule="auto"/>
              <w:jc w:val="center"/>
              <w:rPr>
                <w:rFonts w:eastAsia="Times New Roman" w:cs="Times New Roman"/>
                <w:sz w:val="26"/>
                <w:szCs w:val="26"/>
              </w:rPr>
            </w:pPr>
            <w:r w:rsidRPr="00807AE3">
              <w:rPr>
                <w:rFonts w:eastAsia="Times New Roman" w:cs="Times New Roman"/>
                <w:sz w:val="26"/>
                <w:szCs w:val="26"/>
              </w:rPr>
              <w:t>Các đơn vị liên quan</w:t>
            </w:r>
          </w:p>
        </w:tc>
      </w:tr>
      <w:tr w:rsidR="00D97F41" w:rsidRPr="00807AE3" w14:paraId="57ADDB05" w14:textId="77777777" w:rsidTr="00647D0E">
        <w:trPr>
          <w:gridAfter w:val="2"/>
          <w:wAfter w:w="30" w:type="dxa"/>
          <w:trHeight w:val="996"/>
          <w:jc w:val="center"/>
        </w:trPr>
        <w:tc>
          <w:tcPr>
            <w:tcW w:w="704" w:type="dxa"/>
            <w:vAlign w:val="center"/>
          </w:tcPr>
          <w:p w14:paraId="17ADD2CB" w14:textId="13FA2884" w:rsidR="00D97F41" w:rsidRPr="00807AE3" w:rsidRDefault="00D97F41" w:rsidP="00D97F41">
            <w:pPr>
              <w:spacing w:after="80" w:line="240" w:lineRule="auto"/>
              <w:jc w:val="center"/>
              <w:rPr>
                <w:rFonts w:eastAsia="Times New Roman" w:cs="Times New Roman"/>
                <w:sz w:val="26"/>
                <w:szCs w:val="26"/>
              </w:rPr>
            </w:pPr>
            <w:r>
              <w:rPr>
                <w:rFonts w:eastAsia="Times New Roman" w:cs="Times New Roman"/>
                <w:sz w:val="26"/>
                <w:szCs w:val="26"/>
              </w:rPr>
              <w:lastRenderedPageBreak/>
              <w:t>5</w:t>
            </w:r>
          </w:p>
        </w:tc>
        <w:tc>
          <w:tcPr>
            <w:tcW w:w="4253" w:type="dxa"/>
            <w:shd w:val="clear" w:color="auto" w:fill="auto"/>
            <w:vAlign w:val="center"/>
          </w:tcPr>
          <w:p w14:paraId="027C681A" w14:textId="583C09D9" w:rsidR="00D97F41" w:rsidRPr="00807AE3" w:rsidRDefault="00D97F41" w:rsidP="00D97F41">
            <w:pPr>
              <w:spacing w:after="80" w:line="240" w:lineRule="auto"/>
              <w:jc w:val="both"/>
              <w:rPr>
                <w:rFonts w:eastAsia="Times New Roman" w:cs="Times New Roman"/>
                <w:sz w:val="26"/>
                <w:szCs w:val="26"/>
              </w:rPr>
            </w:pPr>
            <w:r>
              <w:rPr>
                <w:rFonts w:eastAsia="Times New Roman" w:cs="Times New Roman"/>
                <w:sz w:val="26"/>
                <w:szCs w:val="26"/>
              </w:rPr>
              <w:t>Báo cáo định kỳ về công tác chuyển đổi số của Bộ, ngành Tư pháp</w:t>
            </w:r>
          </w:p>
        </w:tc>
        <w:tc>
          <w:tcPr>
            <w:tcW w:w="3064" w:type="dxa"/>
            <w:shd w:val="clear" w:color="auto" w:fill="auto"/>
            <w:vAlign w:val="center"/>
          </w:tcPr>
          <w:p w14:paraId="79B26351" w14:textId="2052405A" w:rsidR="00D97F41" w:rsidRPr="00807AE3" w:rsidRDefault="00D97F41" w:rsidP="00D97F41">
            <w:pPr>
              <w:spacing w:after="80" w:line="240" w:lineRule="auto"/>
              <w:jc w:val="both"/>
              <w:rPr>
                <w:rFonts w:eastAsia="Times New Roman" w:cs="Times New Roman"/>
                <w:sz w:val="26"/>
                <w:szCs w:val="26"/>
              </w:rPr>
            </w:pPr>
            <w:r>
              <w:rPr>
                <w:rFonts w:eastAsia="Times New Roman" w:cs="Times New Roman"/>
                <w:sz w:val="26"/>
                <w:szCs w:val="26"/>
              </w:rPr>
              <w:t>Báo cáo định kỳ về chuyển đổi số</w:t>
            </w:r>
          </w:p>
        </w:tc>
        <w:tc>
          <w:tcPr>
            <w:tcW w:w="1559" w:type="dxa"/>
            <w:shd w:val="clear" w:color="auto" w:fill="auto"/>
            <w:noWrap/>
            <w:vAlign w:val="center"/>
          </w:tcPr>
          <w:p w14:paraId="4B990B45" w14:textId="23068BC1" w:rsidR="00D97F41" w:rsidRPr="00807AE3" w:rsidRDefault="00D97F41" w:rsidP="00590DE3">
            <w:pPr>
              <w:spacing w:after="80" w:line="240" w:lineRule="auto"/>
              <w:jc w:val="center"/>
              <w:rPr>
                <w:rFonts w:eastAsia="Times New Roman" w:cs="Times New Roman"/>
                <w:sz w:val="26"/>
                <w:szCs w:val="26"/>
              </w:rPr>
            </w:pPr>
            <w:r>
              <w:rPr>
                <w:rFonts w:eastAsia="Times New Roman" w:cs="Times New Roman"/>
                <w:sz w:val="26"/>
                <w:szCs w:val="26"/>
              </w:rPr>
              <w:t xml:space="preserve">Hàng </w:t>
            </w:r>
            <w:r w:rsidR="00590DE3">
              <w:rPr>
                <w:rFonts w:eastAsia="Times New Roman" w:cs="Times New Roman"/>
                <w:sz w:val="26"/>
                <w:szCs w:val="26"/>
              </w:rPr>
              <w:t>q</w:t>
            </w:r>
            <w:r>
              <w:rPr>
                <w:rFonts w:eastAsia="Times New Roman" w:cs="Times New Roman"/>
                <w:sz w:val="26"/>
                <w:szCs w:val="26"/>
              </w:rPr>
              <w:t>uý</w:t>
            </w:r>
          </w:p>
        </w:tc>
        <w:tc>
          <w:tcPr>
            <w:tcW w:w="2063" w:type="dxa"/>
            <w:vAlign w:val="center"/>
          </w:tcPr>
          <w:p w14:paraId="1966E3A9" w14:textId="77777777" w:rsidR="008274EF" w:rsidRDefault="00D97F41" w:rsidP="00D97F41">
            <w:pPr>
              <w:spacing w:after="80" w:line="240" w:lineRule="auto"/>
              <w:jc w:val="center"/>
              <w:rPr>
                <w:rFonts w:eastAsia="Times New Roman" w:cs="Times New Roman"/>
                <w:sz w:val="26"/>
                <w:szCs w:val="26"/>
              </w:rPr>
            </w:pPr>
            <w:r>
              <w:rPr>
                <w:rFonts w:eastAsia="Times New Roman" w:cs="Times New Roman"/>
                <w:sz w:val="26"/>
                <w:szCs w:val="26"/>
              </w:rPr>
              <w:t xml:space="preserve">Cục trưởng </w:t>
            </w:r>
          </w:p>
          <w:p w14:paraId="495235C0" w14:textId="2BDEB232" w:rsidR="00D97F41" w:rsidRDefault="00D97F41" w:rsidP="00D97F41">
            <w:pPr>
              <w:spacing w:after="80" w:line="240" w:lineRule="auto"/>
              <w:jc w:val="center"/>
              <w:rPr>
                <w:rFonts w:eastAsia="Times New Roman" w:cs="Times New Roman"/>
                <w:sz w:val="26"/>
                <w:szCs w:val="26"/>
              </w:rPr>
            </w:pPr>
            <w:r>
              <w:rPr>
                <w:rFonts w:eastAsia="Times New Roman" w:cs="Times New Roman"/>
                <w:sz w:val="26"/>
                <w:szCs w:val="26"/>
              </w:rPr>
              <w:t>Cục CNTT</w:t>
            </w:r>
          </w:p>
        </w:tc>
        <w:tc>
          <w:tcPr>
            <w:tcW w:w="1842" w:type="dxa"/>
            <w:shd w:val="clear" w:color="auto" w:fill="auto"/>
            <w:vAlign w:val="center"/>
          </w:tcPr>
          <w:p w14:paraId="71E4DEDD" w14:textId="4DDEB384" w:rsidR="00D97F41" w:rsidRPr="00807AE3" w:rsidRDefault="00D97F41" w:rsidP="00D97F41">
            <w:pPr>
              <w:spacing w:after="80" w:line="240" w:lineRule="auto"/>
              <w:jc w:val="center"/>
              <w:rPr>
                <w:rFonts w:eastAsia="Times New Roman" w:cs="Times New Roman"/>
                <w:sz w:val="26"/>
                <w:szCs w:val="26"/>
              </w:rPr>
            </w:pPr>
            <w:r w:rsidRPr="00807AE3">
              <w:rPr>
                <w:rFonts w:eastAsia="Times New Roman" w:cs="Times New Roman"/>
                <w:sz w:val="26"/>
                <w:szCs w:val="26"/>
              </w:rPr>
              <w:t>Cục CNTT</w:t>
            </w:r>
          </w:p>
        </w:tc>
        <w:tc>
          <w:tcPr>
            <w:tcW w:w="1843" w:type="dxa"/>
            <w:shd w:val="clear" w:color="auto" w:fill="auto"/>
            <w:vAlign w:val="center"/>
          </w:tcPr>
          <w:p w14:paraId="7446B580" w14:textId="7399A2B8" w:rsidR="00D97F41" w:rsidRPr="00807AE3" w:rsidRDefault="00D97F41" w:rsidP="00D97F41">
            <w:pPr>
              <w:spacing w:after="80" w:line="240" w:lineRule="auto"/>
              <w:jc w:val="center"/>
              <w:rPr>
                <w:rFonts w:eastAsia="Times New Roman" w:cs="Times New Roman"/>
                <w:sz w:val="26"/>
                <w:szCs w:val="26"/>
              </w:rPr>
            </w:pPr>
            <w:r w:rsidRPr="00807AE3">
              <w:rPr>
                <w:rFonts w:eastAsia="Times New Roman" w:cs="Times New Roman"/>
                <w:sz w:val="26"/>
                <w:szCs w:val="26"/>
              </w:rPr>
              <w:t>Các đơn vị liên quan</w:t>
            </w:r>
          </w:p>
        </w:tc>
      </w:tr>
      <w:tr w:rsidR="00D97F41" w:rsidRPr="00807AE3" w14:paraId="3DD36AB2" w14:textId="77777777" w:rsidTr="00647D0E">
        <w:trPr>
          <w:trHeight w:val="460"/>
          <w:jc w:val="center"/>
        </w:trPr>
        <w:tc>
          <w:tcPr>
            <w:tcW w:w="704" w:type="dxa"/>
            <w:vAlign w:val="center"/>
          </w:tcPr>
          <w:p w14:paraId="148E9BAB" w14:textId="77777777" w:rsidR="00D97F41" w:rsidRPr="00807AE3" w:rsidRDefault="00D97F41" w:rsidP="00D97F41">
            <w:pPr>
              <w:spacing w:after="80" w:line="240" w:lineRule="auto"/>
              <w:jc w:val="center"/>
              <w:rPr>
                <w:rFonts w:eastAsia="Times New Roman" w:cs="Times New Roman"/>
                <w:b/>
                <w:sz w:val="26"/>
                <w:szCs w:val="26"/>
              </w:rPr>
            </w:pPr>
            <w:r w:rsidRPr="00807AE3">
              <w:rPr>
                <w:rFonts w:eastAsia="Times New Roman" w:cs="Times New Roman"/>
                <w:b/>
                <w:sz w:val="26"/>
                <w:szCs w:val="26"/>
              </w:rPr>
              <w:t>II</w:t>
            </w:r>
          </w:p>
        </w:tc>
        <w:tc>
          <w:tcPr>
            <w:tcW w:w="14654" w:type="dxa"/>
            <w:gridSpan w:val="8"/>
            <w:vAlign w:val="center"/>
          </w:tcPr>
          <w:p w14:paraId="3DF6BD92" w14:textId="43EF2998" w:rsidR="00D97F41" w:rsidRPr="00807AE3" w:rsidRDefault="00D97F41" w:rsidP="00D97F41">
            <w:pPr>
              <w:spacing w:after="80" w:line="240" w:lineRule="auto"/>
              <w:rPr>
                <w:rFonts w:eastAsia="Times New Roman" w:cs="Times New Roman"/>
                <w:b/>
                <w:sz w:val="26"/>
                <w:szCs w:val="26"/>
              </w:rPr>
            </w:pPr>
            <w:r w:rsidRPr="00807AE3">
              <w:rPr>
                <w:rFonts w:eastAsia="Times New Roman" w:cs="Times New Roman"/>
                <w:b/>
                <w:sz w:val="26"/>
                <w:szCs w:val="26"/>
              </w:rPr>
              <w:t>K</w:t>
            </w:r>
            <w:r w:rsidRPr="00807AE3">
              <w:rPr>
                <w:rFonts w:cs="Times New Roman"/>
                <w:b/>
                <w:spacing w:val="-1"/>
                <w:sz w:val="26"/>
                <w:szCs w:val="26"/>
              </w:rPr>
              <w:t>IỆN TOÀN TỔ CHỨC BỘ MÁY THỰC THI PHÁP LUẬT VỀ CHUYỂN ĐỔI SỐ</w:t>
            </w:r>
          </w:p>
        </w:tc>
      </w:tr>
      <w:tr w:rsidR="00D97F41" w:rsidRPr="00807AE3" w14:paraId="502C45DD" w14:textId="77777777" w:rsidTr="00647D0E">
        <w:trPr>
          <w:gridAfter w:val="2"/>
          <w:wAfter w:w="30"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114A4" w14:textId="49CDC4D0" w:rsidR="00D97F41" w:rsidRPr="00807AE3" w:rsidRDefault="00D97F41" w:rsidP="00D97F41">
            <w:pPr>
              <w:spacing w:after="80" w:line="240" w:lineRule="auto"/>
              <w:jc w:val="center"/>
              <w:rPr>
                <w:rFonts w:eastAsia="Times New Roman" w:cs="Times New Roman"/>
                <w:sz w:val="26"/>
                <w:szCs w:val="26"/>
              </w:rPr>
            </w:pPr>
            <w:r>
              <w:rPr>
                <w:rFonts w:eastAsia="Times New Roman" w:cs="Times New Roman"/>
                <w:sz w:val="26"/>
                <w:szCs w:val="2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E71B996" w14:textId="1560206B" w:rsidR="00D97F41" w:rsidRPr="00302484" w:rsidRDefault="00D97F41" w:rsidP="00D97F41">
            <w:pPr>
              <w:spacing w:after="80" w:line="240" w:lineRule="auto"/>
              <w:jc w:val="both"/>
              <w:rPr>
                <w:rFonts w:eastAsia="Times New Roman" w:cs="Times New Roman"/>
                <w:sz w:val="26"/>
                <w:szCs w:val="26"/>
              </w:rPr>
            </w:pPr>
            <w:r w:rsidRPr="00302484">
              <w:rPr>
                <w:sz w:val="26"/>
                <w:szCs w:val="26"/>
              </w:rPr>
              <w:t>Tăng cường bố trí biên chế để tổ chức triển khai nhiệm vụ chuyển đổi số ngành, lĩnh vực tư pháp phù hợp với khả năng biên chế của Bộ</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3BE97972" w14:textId="09AF6B8B" w:rsidR="00D97F41" w:rsidRPr="00807AE3" w:rsidRDefault="00D97F41" w:rsidP="00D97F41">
            <w:pPr>
              <w:spacing w:after="80" w:line="240" w:lineRule="auto"/>
              <w:jc w:val="both"/>
              <w:rPr>
                <w:rFonts w:eastAsia="Times New Roman" w:cs="Times New Roman"/>
                <w:sz w:val="26"/>
                <w:szCs w:val="26"/>
              </w:rPr>
            </w:pPr>
            <w:r w:rsidRPr="00807AE3">
              <w:rPr>
                <w:rFonts w:eastAsia="Times New Roman" w:cs="Times New Roman"/>
                <w:sz w:val="26"/>
                <w:szCs w:val="26"/>
              </w:rPr>
              <w:t xml:space="preserve">Quyết định giao biên chế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4EEF9" w14:textId="5AF269D1" w:rsidR="00D97F41" w:rsidRPr="00807AE3" w:rsidRDefault="00D97F41" w:rsidP="00D97F41">
            <w:pPr>
              <w:spacing w:after="80" w:line="240" w:lineRule="auto"/>
              <w:ind w:left="-110" w:right="-102"/>
              <w:jc w:val="center"/>
              <w:rPr>
                <w:rFonts w:eastAsia="Times New Roman" w:cs="Times New Roman"/>
                <w:sz w:val="26"/>
                <w:szCs w:val="26"/>
              </w:rPr>
            </w:pPr>
            <w:r w:rsidRPr="00807AE3">
              <w:rPr>
                <w:rFonts w:cs="Times New Roman"/>
                <w:sz w:val="26"/>
                <w:szCs w:val="26"/>
              </w:rPr>
              <w:t>Năm 2024</w:t>
            </w:r>
          </w:p>
        </w:tc>
        <w:tc>
          <w:tcPr>
            <w:tcW w:w="2063" w:type="dxa"/>
            <w:tcBorders>
              <w:top w:val="single" w:sz="4" w:space="0" w:color="auto"/>
              <w:left w:val="single" w:sz="4" w:space="0" w:color="auto"/>
              <w:bottom w:val="single" w:sz="4" w:space="0" w:color="auto"/>
              <w:right w:val="single" w:sz="4" w:space="0" w:color="auto"/>
            </w:tcBorders>
            <w:vAlign w:val="center"/>
          </w:tcPr>
          <w:p w14:paraId="167BBC0D" w14:textId="77777777" w:rsidR="008274EF" w:rsidRDefault="00D97F41" w:rsidP="00D97F41">
            <w:pPr>
              <w:spacing w:after="80" w:line="240" w:lineRule="auto"/>
              <w:jc w:val="center"/>
              <w:rPr>
                <w:rFonts w:cs="Times New Roman"/>
                <w:sz w:val="26"/>
                <w:szCs w:val="26"/>
              </w:rPr>
            </w:pPr>
            <w:r>
              <w:rPr>
                <w:rFonts w:cs="Times New Roman"/>
                <w:sz w:val="26"/>
                <w:szCs w:val="26"/>
              </w:rPr>
              <w:t xml:space="preserve">Vụ trưởng </w:t>
            </w:r>
          </w:p>
          <w:p w14:paraId="0DC8C8F6" w14:textId="48FC6A02" w:rsidR="00D97F41" w:rsidRPr="00807AE3" w:rsidRDefault="00D97F41" w:rsidP="00D97F41">
            <w:pPr>
              <w:spacing w:after="80" w:line="240" w:lineRule="auto"/>
              <w:jc w:val="center"/>
              <w:rPr>
                <w:rFonts w:cs="Times New Roman"/>
                <w:sz w:val="26"/>
                <w:szCs w:val="26"/>
              </w:rPr>
            </w:pPr>
            <w:r>
              <w:rPr>
                <w:rFonts w:cs="Times New Roman"/>
                <w:sz w:val="26"/>
                <w:szCs w:val="26"/>
              </w:rPr>
              <w:t>Vụ TCCB</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B070CB" w14:textId="37B09ECC" w:rsidR="00D97F41" w:rsidRPr="00807AE3" w:rsidRDefault="00D97F41" w:rsidP="00D97F41">
            <w:pPr>
              <w:spacing w:after="80" w:line="240" w:lineRule="auto"/>
              <w:jc w:val="center"/>
              <w:rPr>
                <w:rFonts w:eastAsia="Times New Roman" w:cs="Times New Roman"/>
                <w:sz w:val="26"/>
                <w:szCs w:val="26"/>
              </w:rPr>
            </w:pPr>
            <w:r w:rsidRPr="00807AE3">
              <w:rPr>
                <w:rFonts w:cs="Times New Roman"/>
                <w:sz w:val="26"/>
                <w:szCs w:val="26"/>
              </w:rPr>
              <w:t>Vụ T</w:t>
            </w:r>
            <w:r>
              <w:rPr>
                <w:rFonts w:cs="Times New Roman"/>
                <w:sz w:val="26"/>
                <w:szCs w:val="26"/>
              </w:rPr>
              <w:t>CCB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E3E746" w14:textId="5A622EC1" w:rsidR="00D97F41" w:rsidRPr="00807AE3" w:rsidRDefault="00D97F41" w:rsidP="00D97F41">
            <w:pPr>
              <w:widowControl w:val="0"/>
              <w:spacing w:after="80" w:line="240" w:lineRule="auto"/>
              <w:ind w:left="-108" w:right="-102"/>
              <w:jc w:val="center"/>
              <w:rPr>
                <w:rFonts w:eastAsia="Times New Roman" w:cs="Times New Roman"/>
                <w:sz w:val="26"/>
                <w:szCs w:val="26"/>
              </w:rPr>
            </w:pPr>
            <w:r w:rsidRPr="00807AE3">
              <w:rPr>
                <w:rFonts w:eastAsia="Times New Roman" w:cs="Times New Roman"/>
                <w:sz w:val="26"/>
                <w:szCs w:val="26"/>
              </w:rPr>
              <w:t>Cục CNTT</w:t>
            </w:r>
          </w:p>
        </w:tc>
      </w:tr>
      <w:tr w:rsidR="00D97F41" w:rsidRPr="00807AE3" w14:paraId="06FB7364" w14:textId="77777777" w:rsidTr="00647D0E">
        <w:trPr>
          <w:gridAfter w:val="2"/>
          <w:wAfter w:w="30"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68FAE6" w14:textId="7535C407" w:rsidR="00D97F41" w:rsidRPr="00807AE3" w:rsidRDefault="00D97F41" w:rsidP="00D97F41">
            <w:pPr>
              <w:spacing w:after="80" w:line="240" w:lineRule="auto"/>
              <w:jc w:val="center"/>
              <w:rPr>
                <w:rFonts w:eastAsia="Times New Roman" w:cs="Times New Roman"/>
                <w:sz w:val="26"/>
                <w:szCs w:val="26"/>
              </w:rPr>
            </w:pPr>
            <w:r>
              <w:rPr>
                <w:rFonts w:eastAsia="Times New Roman" w:cs="Times New Roman"/>
                <w:sz w:val="26"/>
                <w:szCs w:val="26"/>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76E12D5" w14:textId="23668F3B" w:rsidR="00D97F41" w:rsidRPr="00807AE3" w:rsidRDefault="00D97F41" w:rsidP="00D97F41">
            <w:pPr>
              <w:spacing w:after="80" w:line="240" w:lineRule="auto"/>
              <w:jc w:val="both"/>
              <w:rPr>
                <w:rFonts w:cs="Times New Roman"/>
                <w:spacing w:val="4"/>
                <w:sz w:val="26"/>
                <w:szCs w:val="26"/>
                <w:lang w:val="it-IT"/>
              </w:rPr>
            </w:pPr>
            <w:r w:rsidRPr="00807AE3">
              <w:rPr>
                <w:rFonts w:cs="Times New Roman"/>
                <w:spacing w:val="-1"/>
                <w:sz w:val="26"/>
                <w:szCs w:val="26"/>
              </w:rPr>
              <w:t>Bố trí bộ phận hoặc đầu mối thực hiện nhiệm vụ, giải pháp chuyển đổi số tại đơn vị</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54D567F1" w14:textId="1E6CD905" w:rsidR="00D97F41" w:rsidRPr="00807AE3" w:rsidRDefault="00D97F41" w:rsidP="00D97F41">
            <w:pPr>
              <w:spacing w:after="80" w:line="240" w:lineRule="auto"/>
              <w:jc w:val="both"/>
              <w:rPr>
                <w:rFonts w:eastAsia="Times New Roman" w:cs="Times New Roman"/>
                <w:sz w:val="26"/>
                <w:szCs w:val="26"/>
              </w:rPr>
            </w:pPr>
            <w:r w:rsidRPr="00807AE3">
              <w:rPr>
                <w:rFonts w:eastAsia="Times New Roman" w:cs="Times New Roman"/>
                <w:sz w:val="26"/>
                <w:szCs w:val="26"/>
              </w:rPr>
              <w:t>Quyết định giao nhiệm vụ của các đơn vị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17E6A" w14:textId="4C593690" w:rsidR="00D97F41" w:rsidRPr="00807AE3" w:rsidRDefault="00D97F41" w:rsidP="00D97F41">
            <w:pPr>
              <w:spacing w:after="80" w:line="240" w:lineRule="auto"/>
              <w:ind w:left="-110" w:right="-102"/>
              <w:jc w:val="center"/>
              <w:rPr>
                <w:rFonts w:cs="Times New Roman"/>
                <w:sz w:val="26"/>
                <w:szCs w:val="26"/>
              </w:rPr>
            </w:pPr>
            <w:r w:rsidRPr="00807AE3">
              <w:rPr>
                <w:rFonts w:cs="Times New Roman"/>
                <w:sz w:val="26"/>
                <w:szCs w:val="26"/>
              </w:rPr>
              <w:t>Năm 2024</w:t>
            </w:r>
          </w:p>
        </w:tc>
        <w:tc>
          <w:tcPr>
            <w:tcW w:w="2063" w:type="dxa"/>
            <w:tcBorders>
              <w:top w:val="single" w:sz="4" w:space="0" w:color="auto"/>
              <w:left w:val="single" w:sz="4" w:space="0" w:color="auto"/>
              <w:bottom w:val="single" w:sz="4" w:space="0" w:color="auto"/>
              <w:right w:val="single" w:sz="4" w:space="0" w:color="auto"/>
            </w:tcBorders>
            <w:vAlign w:val="center"/>
          </w:tcPr>
          <w:p w14:paraId="06CBCA34" w14:textId="77777777" w:rsidR="008274EF" w:rsidRDefault="00D97F41" w:rsidP="00D97F41">
            <w:pPr>
              <w:spacing w:after="80" w:line="240" w:lineRule="auto"/>
              <w:jc w:val="center"/>
              <w:rPr>
                <w:rFonts w:cs="Times New Roman"/>
                <w:sz w:val="26"/>
                <w:szCs w:val="26"/>
              </w:rPr>
            </w:pPr>
            <w:r>
              <w:rPr>
                <w:rFonts w:cs="Times New Roman"/>
                <w:sz w:val="26"/>
                <w:szCs w:val="26"/>
              </w:rPr>
              <w:t xml:space="preserve">Vụ trưởng </w:t>
            </w:r>
          </w:p>
          <w:p w14:paraId="1DCD28CA" w14:textId="7747566F" w:rsidR="00D97F41" w:rsidRPr="00807AE3" w:rsidRDefault="00D97F41" w:rsidP="00D97F41">
            <w:pPr>
              <w:spacing w:after="80" w:line="240" w:lineRule="auto"/>
              <w:jc w:val="center"/>
              <w:rPr>
                <w:rFonts w:cs="Times New Roman"/>
                <w:sz w:val="26"/>
                <w:szCs w:val="26"/>
              </w:rPr>
            </w:pPr>
            <w:r>
              <w:rPr>
                <w:rFonts w:cs="Times New Roman"/>
                <w:sz w:val="26"/>
                <w:szCs w:val="26"/>
              </w:rPr>
              <w:t>Vụ TCCB</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5B77A2" w14:textId="6AD23877" w:rsidR="00D97F41" w:rsidRPr="00807AE3" w:rsidRDefault="00D97F41" w:rsidP="00D97F41">
            <w:pPr>
              <w:spacing w:after="80" w:line="240" w:lineRule="auto"/>
              <w:jc w:val="center"/>
              <w:rPr>
                <w:rFonts w:cs="Times New Roman"/>
                <w:sz w:val="26"/>
                <w:szCs w:val="26"/>
              </w:rPr>
            </w:pPr>
            <w:r w:rsidRPr="00807AE3">
              <w:rPr>
                <w:rFonts w:cs="Times New Roman"/>
                <w:sz w:val="26"/>
                <w:szCs w:val="26"/>
              </w:rPr>
              <w:t>Các đơn vị thuộc Bộ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E6EA53" w14:textId="0939AB92" w:rsidR="00D97F41" w:rsidRDefault="00D97F41" w:rsidP="00D97F41">
            <w:pPr>
              <w:widowControl w:val="0"/>
              <w:spacing w:after="80" w:line="240" w:lineRule="auto"/>
              <w:ind w:left="-108" w:right="-102"/>
              <w:jc w:val="center"/>
              <w:rPr>
                <w:rFonts w:cs="Times New Roman"/>
                <w:sz w:val="26"/>
                <w:szCs w:val="26"/>
              </w:rPr>
            </w:pPr>
            <w:r w:rsidRPr="00807AE3">
              <w:rPr>
                <w:rFonts w:eastAsia="Times New Roman" w:cs="Times New Roman"/>
                <w:sz w:val="26"/>
                <w:szCs w:val="26"/>
              </w:rPr>
              <w:t>Cục CNTT</w:t>
            </w:r>
          </w:p>
          <w:p w14:paraId="3E09547F" w14:textId="3FBDA16F" w:rsidR="00D97F41" w:rsidRPr="00807AE3" w:rsidRDefault="00D97F41" w:rsidP="00D97F41">
            <w:pPr>
              <w:widowControl w:val="0"/>
              <w:spacing w:after="80" w:line="240" w:lineRule="auto"/>
              <w:ind w:left="-108" w:right="-102"/>
              <w:jc w:val="center"/>
              <w:rPr>
                <w:rFonts w:eastAsia="Times New Roman" w:cs="Times New Roman"/>
                <w:sz w:val="26"/>
                <w:szCs w:val="26"/>
              </w:rPr>
            </w:pPr>
            <w:r w:rsidRPr="00807AE3">
              <w:rPr>
                <w:rFonts w:cs="Times New Roman"/>
                <w:sz w:val="26"/>
                <w:szCs w:val="26"/>
              </w:rPr>
              <w:t>Vụ Tổ chức cán bộ</w:t>
            </w:r>
          </w:p>
        </w:tc>
      </w:tr>
      <w:tr w:rsidR="00D97F41" w:rsidRPr="00807AE3" w14:paraId="46BBBE44" w14:textId="77777777" w:rsidTr="00647D0E">
        <w:trPr>
          <w:gridAfter w:val="2"/>
          <w:wAfter w:w="30" w:type="dxa"/>
          <w:trHeight w:val="79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11C88" w14:textId="4FC79359" w:rsidR="00D97F41" w:rsidRPr="00807AE3" w:rsidRDefault="00D97F41" w:rsidP="00D97F41">
            <w:pPr>
              <w:spacing w:before="80" w:after="80" w:line="240" w:lineRule="auto"/>
              <w:jc w:val="center"/>
              <w:rPr>
                <w:rFonts w:eastAsia="Times New Roman" w:cs="Times New Roman"/>
                <w:sz w:val="26"/>
                <w:szCs w:val="26"/>
              </w:rPr>
            </w:pPr>
            <w:r>
              <w:rPr>
                <w:rFonts w:eastAsia="Times New Roman" w:cs="Times New Roman"/>
                <w:sz w:val="26"/>
                <w:szCs w:val="26"/>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D3060CD" w14:textId="25871D21" w:rsidR="00D97F41" w:rsidRPr="00807AE3" w:rsidRDefault="00D97F41" w:rsidP="00D97F41">
            <w:pPr>
              <w:spacing w:before="80" w:after="80" w:line="240" w:lineRule="auto"/>
              <w:jc w:val="both"/>
              <w:rPr>
                <w:rFonts w:eastAsia="Times New Roman" w:cs="Times New Roman"/>
                <w:sz w:val="26"/>
                <w:szCs w:val="26"/>
              </w:rPr>
            </w:pPr>
            <w:r w:rsidRPr="00807AE3">
              <w:rPr>
                <w:rFonts w:cs="Times New Roman"/>
                <w:sz w:val="26"/>
                <w:szCs w:val="26"/>
              </w:rPr>
              <w:t>Thiết lập và đẩy mạnh hoạt động của Mạng lưới chuyển đổi số Ngành Tư pháp</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73FE78AE" w14:textId="01C67DAE" w:rsidR="00D97F41" w:rsidRPr="00807AE3" w:rsidRDefault="00D97F41" w:rsidP="00D97F41">
            <w:pPr>
              <w:spacing w:before="80" w:after="80" w:line="240" w:lineRule="auto"/>
              <w:jc w:val="both"/>
              <w:rPr>
                <w:rFonts w:eastAsia="Times New Roman" w:cs="Times New Roman"/>
                <w:sz w:val="26"/>
                <w:szCs w:val="26"/>
              </w:rPr>
            </w:pPr>
            <w:r w:rsidRPr="00807AE3">
              <w:rPr>
                <w:rFonts w:eastAsia="Times New Roman" w:cs="Times New Roman"/>
                <w:sz w:val="26"/>
                <w:szCs w:val="26"/>
              </w:rPr>
              <w:t xml:space="preserve">Quyết định thành lập </w:t>
            </w:r>
            <w:r w:rsidRPr="00807AE3">
              <w:rPr>
                <w:rFonts w:cs="Times New Roman"/>
                <w:sz w:val="26"/>
                <w:szCs w:val="26"/>
              </w:rPr>
              <w:t>Mạng lưới chuyển đổi số Ngành Tư pháp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88DBF" w14:textId="43CD74EE" w:rsidR="00D97F41" w:rsidRPr="00807AE3" w:rsidRDefault="00D97F41" w:rsidP="00D97F41">
            <w:pPr>
              <w:spacing w:before="80" w:after="80" w:line="240" w:lineRule="auto"/>
              <w:jc w:val="center"/>
              <w:rPr>
                <w:rFonts w:eastAsia="Times New Roman" w:cs="Times New Roman"/>
                <w:sz w:val="26"/>
                <w:szCs w:val="26"/>
              </w:rPr>
            </w:pPr>
            <w:r w:rsidRPr="00807AE3">
              <w:rPr>
                <w:rFonts w:cs="Times New Roman"/>
                <w:sz w:val="26"/>
                <w:szCs w:val="26"/>
              </w:rPr>
              <w:t>Năm 2024</w:t>
            </w:r>
          </w:p>
        </w:tc>
        <w:tc>
          <w:tcPr>
            <w:tcW w:w="2063" w:type="dxa"/>
            <w:tcBorders>
              <w:top w:val="single" w:sz="4" w:space="0" w:color="auto"/>
              <w:left w:val="single" w:sz="4" w:space="0" w:color="auto"/>
              <w:bottom w:val="single" w:sz="4" w:space="0" w:color="auto"/>
              <w:right w:val="single" w:sz="4" w:space="0" w:color="auto"/>
            </w:tcBorders>
            <w:vAlign w:val="center"/>
          </w:tcPr>
          <w:p w14:paraId="123E66AE" w14:textId="102E49A6" w:rsidR="00D97F41" w:rsidRPr="00807AE3" w:rsidRDefault="00D97F41" w:rsidP="00D97F41">
            <w:pPr>
              <w:spacing w:before="80" w:after="80" w:line="240" w:lineRule="auto"/>
              <w:jc w:val="center"/>
              <w:rPr>
                <w:rFonts w:cs="Times New Roman"/>
                <w:sz w:val="26"/>
                <w:szCs w:val="26"/>
              </w:rPr>
            </w:pPr>
            <w:r>
              <w:rPr>
                <w:rFonts w:eastAsia="Times New Roman" w:cs="Times New Roman"/>
                <w:sz w:val="26"/>
                <w:szCs w:val="26"/>
              </w:rPr>
              <w:t>Phó Cục trưởng Cục CNTT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A128678" w14:textId="62A29516" w:rsidR="00D97F41" w:rsidRPr="00807AE3" w:rsidRDefault="00D97F41" w:rsidP="00D97F41">
            <w:pPr>
              <w:spacing w:before="80" w:after="80" w:line="240" w:lineRule="auto"/>
              <w:jc w:val="center"/>
              <w:rPr>
                <w:rFonts w:eastAsia="Times New Roman" w:cs="Times New Roman"/>
                <w:sz w:val="26"/>
                <w:szCs w:val="26"/>
              </w:rPr>
            </w:pPr>
            <w:r w:rsidRPr="00807AE3">
              <w:rPr>
                <w:rFonts w:cs="Times New Roman"/>
                <w:sz w:val="26"/>
                <w:szCs w:val="26"/>
              </w:rPr>
              <w:t>Cục CNTT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D7844" w14:textId="43D1296B" w:rsidR="00D97F41" w:rsidRPr="00807AE3" w:rsidRDefault="00D97F41" w:rsidP="00D97F41">
            <w:pPr>
              <w:widowControl w:val="0"/>
              <w:spacing w:before="80" w:after="80" w:line="240" w:lineRule="auto"/>
              <w:ind w:left="-108" w:right="-102"/>
              <w:jc w:val="center"/>
              <w:rPr>
                <w:rFonts w:eastAsia="Times New Roman" w:cs="Times New Roman"/>
                <w:sz w:val="26"/>
                <w:szCs w:val="26"/>
              </w:rPr>
            </w:pPr>
            <w:r w:rsidRPr="00807AE3">
              <w:rPr>
                <w:rFonts w:cs="Times New Roman"/>
                <w:sz w:val="26"/>
                <w:szCs w:val="26"/>
              </w:rPr>
              <w:t>Vụ Tổ chức cán bộ</w:t>
            </w:r>
          </w:p>
        </w:tc>
      </w:tr>
      <w:tr w:rsidR="00D97F41" w:rsidRPr="00807AE3" w14:paraId="2311AF8C" w14:textId="77777777" w:rsidTr="00647D0E">
        <w:trPr>
          <w:trHeight w:val="442"/>
          <w:jc w:val="center"/>
        </w:trPr>
        <w:tc>
          <w:tcPr>
            <w:tcW w:w="704" w:type="dxa"/>
            <w:vAlign w:val="center"/>
          </w:tcPr>
          <w:p w14:paraId="287F092D" w14:textId="77777777" w:rsidR="00D97F41" w:rsidRPr="00807AE3" w:rsidRDefault="00D97F41" w:rsidP="00D97F41">
            <w:pPr>
              <w:widowControl w:val="0"/>
              <w:spacing w:before="80" w:after="80" w:line="240" w:lineRule="auto"/>
              <w:jc w:val="center"/>
              <w:rPr>
                <w:rFonts w:eastAsia="Times New Roman" w:cs="Times New Roman"/>
                <w:b/>
                <w:sz w:val="26"/>
                <w:szCs w:val="26"/>
              </w:rPr>
            </w:pPr>
            <w:r w:rsidRPr="00807AE3">
              <w:rPr>
                <w:rFonts w:eastAsia="Times New Roman" w:cs="Times New Roman"/>
                <w:b/>
                <w:sz w:val="26"/>
                <w:szCs w:val="26"/>
              </w:rPr>
              <w:t>III</w:t>
            </w:r>
          </w:p>
        </w:tc>
        <w:tc>
          <w:tcPr>
            <w:tcW w:w="14654" w:type="dxa"/>
            <w:gridSpan w:val="8"/>
            <w:vAlign w:val="center"/>
          </w:tcPr>
          <w:p w14:paraId="2C8FC8A8" w14:textId="7EF5D415" w:rsidR="00D97F41" w:rsidRPr="00807AE3" w:rsidRDefault="00D97F41" w:rsidP="00D97F41">
            <w:pPr>
              <w:widowControl w:val="0"/>
              <w:spacing w:before="80" w:after="80" w:line="240" w:lineRule="auto"/>
              <w:rPr>
                <w:rFonts w:eastAsia="Times New Roman" w:cs="Times New Roman"/>
                <w:b/>
                <w:sz w:val="26"/>
                <w:szCs w:val="26"/>
              </w:rPr>
            </w:pPr>
            <w:r w:rsidRPr="00807AE3">
              <w:rPr>
                <w:rFonts w:eastAsia="Times New Roman" w:cs="Times New Roman"/>
                <w:b/>
                <w:sz w:val="26"/>
                <w:szCs w:val="26"/>
              </w:rPr>
              <w:t>SỐ HÓA CÁC NGÀNH KINH TẾ</w:t>
            </w:r>
          </w:p>
        </w:tc>
      </w:tr>
      <w:tr w:rsidR="00D97F41" w:rsidRPr="00807AE3" w14:paraId="099FAFEF" w14:textId="77777777" w:rsidTr="00647D0E">
        <w:trPr>
          <w:trHeight w:val="422"/>
          <w:jc w:val="center"/>
        </w:trPr>
        <w:tc>
          <w:tcPr>
            <w:tcW w:w="704" w:type="dxa"/>
            <w:shd w:val="clear" w:color="auto" w:fill="auto"/>
            <w:vAlign w:val="center"/>
          </w:tcPr>
          <w:p w14:paraId="78885184" w14:textId="77777777" w:rsidR="00D97F41" w:rsidRPr="00807AE3" w:rsidRDefault="00D97F41" w:rsidP="00D97F41">
            <w:pPr>
              <w:widowControl w:val="0"/>
              <w:spacing w:before="80" w:after="80" w:line="240" w:lineRule="auto"/>
              <w:jc w:val="center"/>
              <w:rPr>
                <w:rFonts w:eastAsia="Times New Roman" w:cs="Times New Roman"/>
                <w:b/>
                <w:sz w:val="26"/>
                <w:szCs w:val="26"/>
              </w:rPr>
            </w:pPr>
            <w:r w:rsidRPr="00807AE3">
              <w:rPr>
                <w:rFonts w:eastAsia="Times New Roman" w:cs="Times New Roman"/>
                <w:b/>
                <w:sz w:val="26"/>
                <w:szCs w:val="26"/>
              </w:rPr>
              <w:t>A</w:t>
            </w:r>
          </w:p>
        </w:tc>
        <w:tc>
          <w:tcPr>
            <w:tcW w:w="14654" w:type="dxa"/>
            <w:gridSpan w:val="8"/>
            <w:vAlign w:val="center"/>
          </w:tcPr>
          <w:p w14:paraId="20AC35FB" w14:textId="2FFB2C16" w:rsidR="00D97F41" w:rsidRPr="00807AE3" w:rsidRDefault="00D97F41" w:rsidP="00D97F41">
            <w:pPr>
              <w:widowControl w:val="0"/>
              <w:spacing w:before="80" w:after="80" w:line="240" w:lineRule="auto"/>
              <w:rPr>
                <w:rFonts w:eastAsia="Times New Roman" w:cs="Times New Roman"/>
                <w:b/>
                <w:sz w:val="26"/>
                <w:szCs w:val="26"/>
              </w:rPr>
            </w:pPr>
            <w:r w:rsidRPr="00807AE3">
              <w:rPr>
                <w:rFonts w:eastAsia="Times New Roman" w:cs="Times New Roman"/>
                <w:b/>
                <w:sz w:val="26"/>
                <w:szCs w:val="26"/>
              </w:rPr>
              <w:t>Thể chế, chính sách</w:t>
            </w:r>
          </w:p>
        </w:tc>
      </w:tr>
      <w:tr w:rsidR="00D97F41" w:rsidRPr="00807AE3" w14:paraId="3C372C34" w14:textId="77777777" w:rsidTr="00647D0E">
        <w:trPr>
          <w:gridAfter w:val="2"/>
          <w:wAfter w:w="30" w:type="dxa"/>
          <w:trHeight w:val="68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2D1DD1" w14:textId="77777777" w:rsidR="00D97F41" w:rsidRPr="00807AE3" w:rsidRDefault="00D97F41" w:rsidP="00D97F41">
            <w:pPr>
              <w:widowControl w:val="0"/>
              <w:spacing w:after="80" w:line="240" w:lineRule="auto"/>
              <w:jc w:val="center"/>
              <w:rPr>
                <w:rFonts w:eastAsia="Times New Roman" w:cs="Times New Roman"/>
                <w:sz w:val="26"/>
                <w:szCs w:val="26"/>
              </w:rPr>
            </w:pPr>
            <w:r w:rsidRPr="00807AE3">
              <w:rPr>
                <w:rFonts w:eastAsia="Times New Roman" w:cs="Times New Roman"/>
                <w:sz w:val="26"/>
                <w:szCs w:val="2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3DDCB65" w14:textId="5526214A" w:rsidR="00D97F41" w:rsidRPr="007C358F" w:rsidRDefault="00D97F41" w:rsidP="00D97F41">
            <w:pPr>
              <w:spacing w:after="80" w:line="240" w:lineRule="auto"/>
              <w:jc w:val="both"/>
              <w:rPr>
                <w:rFonts w:eastAsia="Times New Roman" w:cs="Times New Roman"/>
                <w:sz w:val="26"/>
                <w:szCs w:val="26"/>
              </w:rPr>
            </w:pPr>
            <w:r w:rsidRPr="007C358F">
              <w:rPr>
                <w:rFonts w:cs="Times New Roman"/>
                <w:sz w:val="26"/>
                <w:szCs w:val="24"/>
              </w:rPr>
              <w:t>Tập trung xây dựng Luật sửa đổi, bổ sung một số điều của Luật Đấu giá tài sản, Luật Công chứng (sửa đổi)</w:t>
            </w:r>
            <w:r w:rsidRPr="007C358F">
              <w:rPr>
                <w:rFonts w:cs="Times New Roman"/>
                <w:sz w:val="26"/>
                <w:szCs w:val="24"/>
                <w:lang w:val="vi-VN"/>
              </w:rPr>
              <w:t>.</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5ED0ADD1" w14:textId="18C6D0F8" w:rsidR="00D97F41" w:rsidRPr="00807AE3" w:rsidRDefault="00D97F41" w:rsidP="00D97F41">
            <w:pPr>
              <w:widowControl w:val="0"/>
              <w:spacing w:after="80" w:line="240" w:lineRule="auto"/>
              <w:jc w:val="both"/>
              <w:rPr>
                <w:rFonts w:eastAsia="Times New Roman" w:cs="Times New Roman"/>
                <w:sz w:val="26"/>
                <w:szCs w:val="26"/>
              </w:rPr>
            </w:pPr>
            <w:r w:rsidRPr="00807AE3">
              <w:rPr>
                <w:rFonts w:eastAsia="Times New Roman" w:cs="Times New Roman"/>
                <w:sz w:val="26"/>
                <w:szCs w:val="26"/>
              </w:rPr>
              <w:t>Hoàn thiện</w:t>
            </w:r>
            <w:r>
              <w:rPr>
                <w:rFonts w:eastAsia="Times New Roman" w:cs="Times New Roman"/>
                <w:sz w:val="26"/>
                <w:szCs w:val="26"/>
              </w:rPr>
              <w:t xml:space="preserve"> hồ sơ</w:t>
            </w:r>
            <w:r w:rsidRPr="00807AE3">
              <w:rPr>
                <w:rFonts w:eastAsia="Times New Roman" w:cs="Times New Roman"/>
                <w:sz w:val="26"/>
                <w:szCs w:val="26"/>
              </w:rPr>
              <w:t xml:space="preserve"> dự thảo</w:t>
            </w:r>
            <w:r>
              <w:rPr>
                <w:rFonts w:eastAsia="Times New Roman" w:cs="Times New Roman"/>
                <w:sz w:val="26"/>
                <w:szCs w:val="26"/>
              </w:rPr>
              <w:t xml:space="preserve"> Luật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919C0" w14:textId="6B64134A" w:rsidR="00D97F41" w:rsidRPr="00807AE3" w:rsidRDefault="00D97F41" w:rsidP="00D97F41">
            <w:pPr>
              <w:widowControl w:val="0"/>
              <w:spacing w:after="80" w:line="240" w:lineRule="auto"/>
              <w:jc w:val="center"/>
              <w:rPr>
                <w:rFonts w:eastAsia="Times New Roman" w:cs="Times New Roman"/>
                <w:sz w:val="26"/>
                <w:szCs w:val="26"/>
              </w:rPr>
            </w:pPr>
            <w:r w:rsidRPr="00807AE3">
              <w:rPr>
                <w:rFonts w:eastAsia="Times New Roman" w:cs="Times New Roman"/>
                <w:sz w:val="26"/>
                <w:szCs w:val="26"/>
              </w:rPr>
              <w:t>Theo Kế hoạch riêng</w:t>
            </w:r>
          </w:p>
        </w:tc>
        <w:tc>
          <w:tcPr>
            <w:tcW w:w="2063" w:type="dxa"/>
            <w:tcBorders>
              <w:top w:val="single" w:sz="4" w:space="0" w:color="auto"/>
              <w:left w:val="single" w:sz="4" w:space="0" w:color="auto"/>
              <w:bottom w:val="single" w:sz="4" w:space="0" w:color="auto"/>
              <w:right w:val="single" w:sz="4" w:space="0" w:color="auto"/>
            </w:tcBorders>
            <w:vAlign w:val="center"/>
          </w:tcPr>
          <w:p w14:paraId="22B514A2" w14:textId="77777777" w:rsidR="008274EF" w:rsidRDefault="00D97F41" w:rsidP="00D97F41">
            <w:pPr>
              <w:widowControl w:val="0"/>
              <w:spacing w:after="80" w:line="240" w:lineRule="auto"/>
              <w:ind w:left="-113" w:right="-113"/>
              <w:jc w:val="center"/>
              <w:rPr>
                <w:rFonts w:eastAsia="Times New Roman" w:cs="Times New Roman"/>
                <w:sz w:val="26"/>
                <w:szCs w:val="26"/>
              </w:rPr>
            </w:pPr>
            <w:r>
              <w:rPr>
                <w:rFonts w:eastAsia="Times New Roman" w:cs="Times New Roman"/>
                <w:sz w:val="26"/>
                <w:szCs w:val="26"/>
              </w:rPr>
              <w:t xml:space="preserve">Cục trưởng </w:t>
            </w:r>
          </w:p>
          <w:p w14:paraId="7229A518" w14:textId="77340BC9" w:rsidR="00D97F41" w:rsidRDefault="00D97F41" w:rsidP="00D97F41">
            <w:pPr>
              <w:widowControl w:val="0"/>
              <w:spacing w:after="80" w:line="240" w:lineRule="auto"/>
              <w:ind w:left="-113" w:right="-113"/>
              <w:jc w:val="center"/>
              <w:rPr>
                <w:rFonts w:eastAsia="Times New Roman" w:cs="Times New Roman"/>
                <w:sz w:val="26"/>
                <w:szCs w:val="26"/>
              </w:rPr>
            </w:pPr>
            <w:r>
              <w:rPr>
                <w:rFonts w:eastAsia="Times New Roman" w:cs="Times New Roman"/>
                <w:sz w:val="26"/>
                <w:szCs w:val="26"/>
              </w:rPr>
              <w:t>Cục BTTP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4D80AA" w14:textId="451FDB37" w:rsidR="00D97F41" w:rsidRPr="00807AE3" w:rsidRDefault="00D97F41" w:rsidP="00D97F41">
            <w:pPr>
              <w:widowControl w:val="0"/>
              <w:spacing w:after="80" w:line="240" w:lineRule="auto"/>
              <w:ind w:left="-113" w:right="-113"/>
              <w:jc w:val="center"/>
              <w:rPr>
                <w:rFonts w:eastAsia="Times New Roman" w:cs="Times New Roman"/>
                <w:sz w:val="26"/>
                <w:szCs w:val="26"/>
              </w:rPr>
            </w:pPr>
            <w:r>
              <w:rPr>
                <w:rFonts w:eastAsia="Times New Roman" w:cs="Times New Roman"/>
                <w:sz w:val="26"/>
                <w:szCs w:val="26"/>
              </w:rPr>
              <w:t>Cục BTTP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4DD026" w14:textId="3B46670A" w:rsidR="00D97F41" w:rsidRPr="00807AE3" w:rsidRDefault="00D97F41" w:rsidP="00D97F41">
            <w:pPr>
              <w:widowControl w:val="0"/>
              <w:spacing w:after="80" w:line="240" w:lineRule="auto"/>
              <w:ind w:left="-108" w:right="-102"/>
              <w:jc w:val="center"/>
              <w:rPr>
                <w:rFonts w:eastAsia="Times New Roman" w:cs="Times New Roman"/>
                <w:sz w:val="26"/>
                <w:szCs w:val="26"/>
              </w:rPr>
            </w:pPr>
            <w:r w:rsidRPr="00807AE3">
              <w:rPr>
                <w:rFonts w:eastAsia="Times New Roman" w:cs="Times New Roman"/>
                <w:sz w:val="26"/>
                <w:szCs w:val="26"/>
              </w:rPr>
              <w:t>Các đơn vị thuộc Bộ có liên quan</w:t>
            </w:r>
          </w:p>
        </w:tc>
      </w:tr>
      <w:tr w:rsidR="00D97F41" w:rsidRPr="00807AE3" w14:paraId="3331A7E4" w14:textId="77777777" w:rsidTr="00647D0E">
        <w:trPr>
          <w:gridAfter w:val="2"/>
          <w:wAfter w:w="30"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27399F" w14:textId="4638CFDC" w:rsidR="00D97F41" w:rsidRPr="00807AE3" w:rsidRDefault="00D97F41" w:rsidP="00D97F41">
            <w:pPr>
              <w:widowControl w:val="0"/>
              <w:spacing w:after="80" w:line="240" w:lineRule="auto"/>
              <w:jc w:val="center"/>
              <w:rPr>
                <w:rFonts w:eastAsia="Times New Roman" w:cs="Times New Roman"/>
                <w:sz w:val="26"/>
                <w:szCs w:val="26"/>
              </w:rPr>
            </w:pPr>
            <w:r w:rsidRPr="00807AE3">
              <w:rPr>
                <w:rFonts w:eastAsia="Times New Roman" w:cs="Times New Roman"/>
                <w:sz w:val="26"/>
                <w:szCs w:val="26"/>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6DA4A53" w14:textId="2174B54F" w:rsidR="00D97F41" w:rsidRPr="00807AE3" w:rsidRDefault="00D97F41" w:rsidP="00D97F41">
            <w:pPr>
              <w:spacing w:after="80" w:line="240" w:lineRule="auto"/>
              <w:jc w:val="both"/>
              <w:rPr>
                <w:rFonts w:eastAsia="Times New Roman" w:cs="Times New Roman"/>
                <w:sz w:val="26"/>
                <w:szCs w:val="26"/>
              </w:rPr>
            </w:pPr>
            <w:r w:rsidRPr="00807AE3">
              <w:rPr>
                <w:rFonts w:eastAsia="Times New Roman" w:cs="Times New Roman"/>
                <w:sz w:val="26"/>
                <w:szCs w:val="26"/>
              </w:rPr>
              <w:t xml:space="preserve">Rà soát, xây dựng, sửa đổi, bổ sung các quy định pháp luật lĩnh vực thuộc Bộ Tư pháp quản lý để phù hợp với sự phát triển kinh tế số, xã hội số và thúc đẩy giao dịch điện tử trong mọi mặt </w:t>
            </w:r>
            <w:r w:rsidRPr="00807AE3">
              <w:rPr>
                <w:rFonts w:eastAsia="Times New Roman" w:cs="Times New Roman"/>
                <w:sz w:val="26"/>
                <w:szCs w:val="26"/>
              </w:rPr>
              <w:lastRenderedPageBreak/>
              <w:t>kinh tế-xã hội</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1F622985" w14:textId="69A76D8E" w:rsidR="00D97F41" w:rsidRPr="00807AE3" w:rsidRDefault="00D97F41" w:rsidP="00D97F41">
            <w:pPr>
              <w:widowControl w:val="0"/>
              <w:spacing w:after="80" w:line="240" w:lineRule="auto"/>
              <w:jc w:val="both"/>
              <w:rPr>
                <w:rFonts w:eastAsia="Times New Roman" w:cs="Times New Roman"/>
                <w:sz w:val="26"/>
                <w:szCs w:val="26"/>
              </w:rPr>
            </w:pPr>
            <w:r w:rsidRPr="00807AE3">
              <w:rPr>
                <w:rFonts w:eastAsia="Times New Roman" w:cs="Times New Roman"/>
                <w:sz w:val="26"/>
                <w:szCs w:val="26"/>
              </w:rPr>
              <w:lastRenderedPageBreak/>
              <w:t xml:space="preserve">Đề xuất </w:t>
            </w:r>
            <w:r w:rsidRPr="00807AE3">
              <w:rPr>
                <w:rFonts w:cs="Times New Roman"/>
                <w:sz w:val="26"/>
                <w:szCs w:val="26"/>
              </w:rPr>
              <w:t>xây dựng, sửa đổi, bổ sung các văn bản quy phạm pháp luật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FA537" w14:textId="06D7BEBB" w:rsidR="00D97F41" w:rsidRPr="00807AE3" w:rsidRDefault="00D97F41" w:rsidP="00D97F41">
            <w:pPr>
              <w:widowControl w:val="0"/>
              <w:spacing w:after="80" w:line="240" w:lineRule="auto"/>
              <w:jc w:val="center"/>
              <w:rPr>
                <w:rFonts w:eastAsia="Times New Roman" w:cs="Times New Roman"/>
                <w:sz w:val="26"/>
                <w:szCs w:val="26"/>
              </w:rPr>
            </w:pPr>
            <w:r w:rsidRPr="00807AE3">
              <w:rPr>
                <w:rFonts w:cs="Times New Roman"/>
                <w:sz w:val="26"/>
                <w:szCs w:val="26"/>
              </w:rPr>
              <w:t>Năm 2024</w:t>
            </w:r>
          </w:p>
        </w:tc>
        <w:tc>
          <w:tcPr>
            <w:tcW w:w="2063" w:type="dxa"/>
            <w:tcBorders>
              <w:top w:val="single" w:sz="4" w:space="0" w:color="auto"/>
              <w:left w:val="single" w:sz="4" w:space="0" w:color="auto"/>
              <w:bottom w:val="single" w:sz="4" w:space="0" w:color="auto"/>
              <w:right w:val="single" w:sz="4" w:space="0" w:color="auto"/>
            </w:tcBorders>
            <w:vAlign w:val="center"/>
          </w:tcPr>
          <w:p w14:paraId="47DD8914" w14:textId="77777777" w:rsidR="008274EF" w:rsidRDefault="00D97F41" w:rsidP="00D97F41">
            <w:pPr>
              <w:spacing w:after="0" w:line="240" w:lineRule="auto"/>
              <w:jc w:val="center"/>
              <w:rPr>
                <w:rFonts w:cs="Times New Roman"/>
                <w:sz w:val="26"/>
                <w:szCs w:val="26"/>
              </w:rPr>
            </w:pPr>
            <w:r>
              <w:rPr>
                <w:rFonts w:cs="Times New Roman"/>
                <w:sz w:val="26"/>
                <w:szCs w:val="26"/>
              </w:rPr>
              <w:t xml:space="preserve">Cục trưởng </w:t>
            </w:r>
          </w:p>
          <w:p w14:paraId="610C0E58" w14:textId="15B47AF3" w:rsidR="00D97F41" w:rsidRDefault="00D97F41" w:rsidP="00D97F41">
            <w:pPr>
              <w:spacing w:after="0" w:line="240" w:lineRule="auto"/>
              <w:jc w:val="center"/>
              <w:rPr>
                <w:rFonts w:cs="Times New Roman"/>
                <w:sz w:val="26"/>
                <w:szCs w:val="26"/>
              </w:rPr>
            </w:pPr>
            <w:r>
              <w:rPr>
                <w:rFonts w:cs="Times New Roman"/>
                <w:sz w:val="26"/>
                <w:szCs w:val="26"/>
              </w:rPr>
              <w:t>Cục KTVBQPPL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BCD00C" w14:textId="120E3745" w:rsidR="00D97F41" w:rsidRPr="00807AE3" w:rsidRDefault="00D97F41" w:rsidP="00047225">
            <w:pPr>
              <w:spacing w:after="0" w:line="240" w:lineRule="auto"/>
              <w:jc w:val="center"/>
              <w:rPr>
                <w:rFonts w:cs="Times New Roman"/>
                <w:sz w:val="26"/>
                <w:szCs w:val="26"/>
              </w:rPr>
            </w:pPr>
            <w:r w:rsidRPr="00807AE3">
              <w:rPr>
                <w:rFonts w:cs="Times New Roman"/>
                <w:sz w:val="26"/>
                <w:szCs w:val="26"/>
              </w:rPr>
              <w:t>Cục BTTP;</w:t>
            </w:r>
          </w:p>
          <w:p w14:paraId="6F86141A" w14:textId="187E329D" w:rsidR="00D97F41" w:rsidRPr="00807AE3" w:rsidRDefault="00D97F41" w:rsidP="00047225">
            <w:pPr>
              <w:spacing w:after="0" w:line="240" w:lineRule="auto"/>
              <w:jc w:val="center"/>
              <w:rPr>
                <w:rFonts w:cs="Times New Roman"/>
                <w:sz w:val="26"/>
                <w:szCs w:val="26"/>
              </w:rPr>
            </w:pPr>
            <w:r w:rsidRPr="00807AE3">
              <w:rPr>
                <w:rFonts w:cs="Times New Roman"/>
                <w:sz w:val="26"/>
                <w:szCs w:val="26"/>
              </w:rPr>
              <w:t>Cục ĐKQGGDBĐ;</w:t>
            </w:r>
          </w:p>
          <w:p w14:paraId="05BE2F0C" w14:textId="5201D9C2" w:rsidR="00D97F41" w:rsidRPr="000475D4" w:rsidRDefault="00D97F41" w:rsidP="00047225">
            <w:pPr>
              <w:spacing w:after="0" w:line="240" w:lineRule="auto"/>
              <w:jc w:val="center"/>
              <w:rPr>
                <w:rFonts w:cs="Times New Roman"/>
                <w:spacing w:val="-10"/>
                <w:sz w:val="26"/>
                <w:szCs w:val="26"/>
              </w:rPr>
            </w:pPr>
            <w:r w:rsidRPr="000475D4">
              <w:rPr>
                <w:rFonts w:cs="Times New Roman"/>
                <w:spacing w:val="-10"/>
                <w:sz w:val="26"/>
                <w:szCs w:val="26"/>
              </w:rPr>
              <w:t>Tổng cục THADS;</w:t>
            </w:r>
          </w:p>
          <w:p w14:paraId="6C1F8DBD" w14:textId="626C052F" w:rsidR="00D97F41" w:rsidRPr="00807AE3" w:rsidRDefault="00D97F41" w:rsidP="00047225">
            <w:pPr>
              <w:spacing w:after="0" w:line="240" w:lineRule="auto"/>
              <w:jc w:val="center"/>
              <w:rPr>
                <w:rFonts w:cs="Times New Roman"/>
                <w:sz w:val="26"/>
                <w:szCs w:val="26"/>
              </w:rPr>
            </w:pPr>
            <w:r w:rsidRPr="00807AE3">
              <w:rPr>
                <w:rFonts w:cs="Times New Roman"/>
                <w:sz w:val="26"/>
                <w:szCs w:val="26"/>
              </w:rPr>
              <w:lastRenderedPageBreak/>
              <w:t>Cục QLXLVPHC &amp;TDTHPL;</w:t>
            </w:r>
          </w:p>
          <w:p w14:paraId="480D0587" w14:textId="48C8FBEF" w:rsidR="00D97F41" w:rsidRDefault="00D97F41" w:rsidP="00D97F41">
            <w:pPr>
              <w:spacing w:after="0" w:line="240" w:lineRule="auto"/>
              <w:jc w:val="center"/>
              <w:rPr>
                <w:rFonts w:cs="Times New Roman"/>
                <w:sz w:val="26"/>
                <w:szCs w:val="26"/>
              </w:rPr>
            </w:pPr>
            <w:r w:rsidRPr="00807AE3">
              <w:rPr>
                <w:rFonts w:cs="Times New Roman"/>
                <w:sz w:val="26"/>
                <w:szCs w:val="26"/>
              </w:rPr>
              <w:t>Cục PBGDPL</w:t>
            </w:r>
            <w:r w:rsidR="000475D4">
              <w:rPr>
                <w:rFonts w:cs="Times New Roman"/>
                <w:sz w:val="26"/>
                <w:szCs w:val="26"/>
              </w:rPr>
              <w:t>;</w:t>
            </w:r>
          </w:p>
          <w:p w14:paraId="05D1F6EA" w14:textId="01A8755E" w:rsidR="00D97F41" w:rsidRPr="00807AE3" w:rsidRDefault="00D97F41" w:rsidP="00D97F41">
            <w:pPr>
              <w:spacing w:after="0" w:line="240" w:lineRule="auto"/>
              <w:jc w:val="center"/>
              <w:rPr>
                <w:rFonts w:eastAsia="Times New Roman" w:cs="Times New Roman"/>
                <w:sz w:val="26"/>
                <w:szCs w:val="26"/>
              </w:rPr>
            </w:pPr>
            <w:r w:rsidRPr="00807AE3">
              <w:rPr>
                <w:rFonts w:cs="Times New Roman"/>
                <w:sz w:val="26"/>
                <w:szCs w:val="26"/>
              </w:rPr>
              <w:t>Vụ Con nuôi.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FA30DE" w14:textId="778C9FF0" w:rsidR="00D97F41" w:rsidRPr="00807AE3" w:rsidRDefault="00D97F41" w:rsidP="00D97F41">
            <w:pPr>
              <w:widowControl w:val="0"/>
              <w:spacing w:after="80" w:line="240" w:lineRule="auto"/>
              <w:ind w:left="-108" w:right="-102"/>
              <w:jc w:val="center"/>
              <w:rPr>
                <w:rFonts w:eastAsia="Times New Roman" w:cs="Times New Roman"/>
                <w:sz w:val="26"/>
                <w:szCs w:val="26"/>
              </w:rPr>
            </w:pPr>
            <w:r w:rsidRPr="00807AE3">
              <w:rPr>
                <w:rFonts w:eastAsia="Times New Roman" w:cs="Times New Roman"/>
                <w:sz w:val="26"/>
                <w:szCs w:val="26"/>
              </w:rPr>
              <w:lastRenderedPageBreak/>
              <w:t>Các đơn vị thuộc Bộ có liên quan</w:t>
            </w:r>
          </w:p>
        </w:tc>
      </w:tr>
      <w:tr w:rsidR="00D97F41" w:rsidRPr="00807AE3" w14:paraId="11F7C368" w14:textId="77777777" w:rsidTr="00647D0E">
        <w:trPr>
          <w:gridAfter w:val="2"/>
          <w:wAfter w:w="30"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40FFD3" w14:textId="1E90F60B"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lastRenderedPageBreak/>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7A3350A" w14:textId="139CAACC" w:rsidR="00D97F41" w:rsidRPr="00047225" w:rsidRDefault="00D97F41" w:rsidP="00D97F41">
            <w:pPr>
              <w:spacing w:after="80" w:line="240" w:lineRule="auto"/>
              <w:jc w:val="both"/>
              <w:rPr>
                <w:rFonts w:eastAsia="Times New Roman" w:cs="Times New Roman"/>
                <w:sz w:val="26"/>
                <w:szCs w:val="26"/>
              </w:rPr>
            </w:pPr>
            <w:r w:rsidRPr="00047225">
              <w:rPr>
                <w:rFonts w:eastAsia="Times New Roman" w:cs="Times New Roman"/>
                <w:sz w:val="26"/>
                <w:szCs w:val="26"/>
              </w:rPr>
              <w:t>Rà soát, hoàn thiện môi trường pháp lý, cơ chế chính sách để triển khai dịch vụ công trực tuyến toàn trình</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7B36B658" w14:textId="064C5F08"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 xml:space="preserve">Đề xuất </w:t>
            </w:r>
            <w:r w:rsidRPr="00047225">
              <w:rPr>
                <w:rFonts w:cs="Times New Roman"/>
                <w:sz w:val="26"/>
                <w:szCs w:val="26"/>
              </w:rPr>
              <w:t>xây dựng, sửa đổi, bổ sung các văn bản quy phạm pháp luật có quy định về dịch vụ công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E3584" w14:textId="7A33C0BF"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Năm 2024</w:t>
            </w:r>
          </w:p>
        </w:tc>
        <w:tc>
          <w:tcPr>
            <w:tcW w:w="2063" w:type="dxa"/>
            <w:tcBorders>
              <w:top w:val="single" w:sz="4" w:space="0" w:color="auto"/>
              <w:left w:val="single" w:sz="4" w:space="0" w:color="auto"/>
              <w:bottom w:val="single" w:sz="4" w:space="0" w:color="auto"/>
              <w:right w:val="single" w:sz="4" w:space="0" w:color="auto"/>
            </w:tcBorders>
            <w:vAlign w:val="center"/>
          </w:tcPr>
          <w:p w14:paraId="5F870E8C" w14:textId="311347CB" w:rsidR="00D97F41" w:rsidRPr="00047225" w:rsidRDefault="00D97F41" w:rsidP="00D97F41">
            <w:pPr>
              <w:spacing w:after="0" w:line="240" w:lineRule="auto"/>
              <w:jc w:val="center"/>
              <w:rPr>
                <w:rFonts w:cs="Times New Roman"/>
                <w:sz w:val="26"/>
                <w:szCs w:val="26"/>
              </w:rPr>
            </w:pPr>
            <w:r w:rsidRPr="00047225">
              <w:rPr>
                <w:rFonts w:cs="Times New Roman"/>
                <w:sz w:val="26"/>
                <w:szCs w:val="26"/>
              </w:rPr>
              <w:t>Chánh Văn phòng Bộ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580A5B" w14:textId="268F38E9" w:rsidR="00D97F41" w:rsidRPr="00047225" w:rsidRDefault="00D97F41" w:rsidP="00D97F41">
            <w:pPr>
              <w:spacing w:after="0" w:line="240" w:lineRule="auto"/>
              <w:jc w:val="center"/>
              <w:rPr>
                <w:rFonts w:cs="Times New Roman"/>
                <w:sz w:val="26"/>
                <w:szCs w:val="26"/>
              </w:rPr>
            </w:pPr>
            <w:r w:rsidRPr="00047225">
              <w:rPr>
                <w:rFonts w:cs="Times New Roman"/>
                <w:sz w:val="26"/>
                <w:szCs w:val="26"/>
              </w:rPr>
              <w:t>Các đơn vị có dịch vụ công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21336" w14:textId="1BC4B0F6" w:rsidR="00D97F41" w:rsidRPr="00047225" w:rsidRDefault="00D97F41" w:rsidP="00D97F41">
            <w:pPr>
              <w:widowControl w:val="0"/>
              <w:spacing w:after="80" w:line="240" w:lineRule="auto"/>
              <w:ind w:left="-108" w:right="-102"/>
              <w:jc w:val="center"/>
              <w:rPr>
                <w:rFonts w:eastAsia="Times New Roman" w:cs="Times New Roman"/>
                <w:sz w:val="26"/>
                <w:szCs w:val="26"/>
              </w:rPr>
            </w:pPr>
            <w:r w:rsidRPr="00047225">
              <w:rPr>
                <w:rFonts w:eastAsia="Times New Roman" w:cs="Times New Roman"/>
                <w:sz w:val="26"/>
                <w:szCs w:val="26"/>
              </w:rPr>
              <w:t>Văn phòng Bộ</w:t>
            </w:r>
          </w:p>
        </w:tc>
      </w:tr>
      <w:tr w:rsidR="00D97F41" w:rsidRPr="00807AE3" w14:paraId="2004334D" w14:textId="77777777" w:rsidTr="00647D0E">
        <w:trPr>
          <w:gridAfter w:val="2"/>
          <w:wAfter w:w="30"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E2B053" w14:textId="0D55419C"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5933EB5" w14:textId="293B47CA" w:rsidR="00D97F41" w:rsidRPr="00047225" w:rsidRDefault="00D97F41" w:rsidP="00D97F41">
            <w:pPr>
              <w:spacing w:after="80" w:line="240" w:lineRule="auto"/>
              <w:jc w:val="both"/>
              <w:rPr>
                <w:rFonts w:eastAsia="Times New Roman" w:cs="Times New Roman"/>
                <w:sz w:val="26"/>
                <w:szCs w:val="26"/>
              </w:rPr>
            </w:pPr>
            <w:r w:rsidRPr="00047225">
              <w:rPr>
                <w:rFonts w:eastAsia="Times New Roman" w:cs="Times New Roman"/>
                <w:sz w:val="26"/>
                <w:szCs w:val="26"/>
              </w:rPr>
              <w:t>Xây dựng Kế hoạch, lộ trình sử dụng biên lai phí, lệ phí điện tử đối với lĩnh vực của Bộ</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2CD9AECD" w14:textId="3B24C56B"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Kế hoạch, lộ trình sử dụng biên lai phí, lệ phí điện tử đối với lĩnh vực của Bộ</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AA7E" w14:textId="5D835C5C"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Tháng 11</w:t>
            </w:r>
            <w:r w:rsidR="00721471">
              <w:rPr>
                <w:rFonts w:eastAsia="Times New Roman" w:cs="Times New Roman"/>
                <w:sz w:val="26"/>
                <w:szCs w:val="26"/>
              </w:rPr>
              <w:t>/2024</w:t>
            </w:r>
          </w:p>
        </w:tc>
        <w:tc>
          <w:tcPr>
            <w:tcW w:w="2063" w:type="dxa"/>
            <w:tcBorders>
              <w:top w:val="single" w:sz="4" w:space="0" w:color="auto"/>
              <w:left w:val="single" w:sz="4" w:space="0" w:color="auto"/>
              <w:bottom w:val="single" w:sz="4" w:space="0" w:color="auto"/>
              <w:right w:val="single" w:sz="4" w:space="0" w:color="auto"/>
            </w:tcBorders>
            <w:vAlign w:val="center"/>
          </w:tcPr>
          <w:p w14:paraId="7F6CFC47" w14:textId="77777777" w:rsidR="00D97F41" w:rsidRPr="00047225" w:rsidRDefault="00D97F41" w:rsidP="00D97F41">
            <w:pPr>
              <w:spacing w:after="0" w:line="240" w:lineRule="auto"/>
              <w:jc w:val="both"/>
              <w:rPr>
                <w:rFonts w:eastAsia="Times New Roman" w:cs="Times New Roman"/>
                <w:sz w:val="26"/>
                <w:szCs w:val="26"/>
              </w:rPr>
            </w:pPr>
          </w:p>
          <w:p w14:paraId="7555EA08" w14:textId="38D85C77" w:rsidR="008274EF" w:rsidRPr="00047225" w:rsidRDefault="00D97F41" w:rsidP="00047225">
            <w:pPr>
              <w:spacing w:after="0" w:line="240" w:lineRule="auto"/>
              <w:jc w:val="center"/>
              <w:rPr>
                <w:rFonts w:eastAsia="Times New Roman" w:cs="Times New Roman"/>
                <w:sz w:val="26"/>
                <w:szCs w:val="26"/>
              </w:rPr>
            </w:pPr>
            <w:r w:rsidRPr="00047225">
              <w:rPr>
                <w:rFonts w:eastAsia="Times New Roman" w:cs="Times New Roman"/>
                <w:sz w:val="26"/>
                <w:szCs w:val="26"/>
              </w:rPr>
              <w:t>Cục trưởng</w:t>
            </w:r>
          </w:p>
          <w:p w14:paraId="2B806A35" w14:textId="4978671C" w:rsidR="00D97F41" w:rsidRPr="00047225" w:rsidRDefault="00D97F41" w:rsidP="00047225">
            <w:pPr>
              <w:spacing w:after="0" w:line="240" w:lineRule="auto"/>
              <w:jc w:val="center"/>
              <w:rPr>
                <w:rFonts w:eastAsia="Times New Roman" w:cs="Times New Roman"/>
                <w:sz w:val="26"/>
                <w:szCs w:val="26"/>
              </w:rPr>
            </w:pPr>
            <w:r w:rsidRPr="00047225">
              <w:rPr>
                <w:rFonts w:eastAsia="Times New Roman" w:cs="Times New Roman"/>
                <w:sz w:val="26"/>
                <w:szCs w:val="26"/>
              </w:rPr>
              <w:t xml:space="preserve">Cục </w:t>
            </w:r>
            <w:r w:rsidR="008274EF" w:rsidRPr="00047225">
              <w:rPr>
                <w:rFonts w:eastAsia="Times New Roman" w:cs="Times New Roman"/>
                <w:sz w:val="26"/>
                <w:szCs w:val="26"/>
              </w:rPr>
              <w:t>KHTC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774333" w14:textId="66A6826F" w:rsidR="00D97F41" w:rsidRPr="00047225" w:rsidRDefault="00D97F41" w:rsidP="00D97F41">
            <w:pPr>
              <w:spacing w:after="0" w:line="240" w:lineRule="auto"/>
              <w:jc w:val="center"/>
              <w:rPr>
                <w:rFonts w:cs="Times New Roman"/>
                <w:sz w:val="26"/>
                <w:szCs w:val="26"/>
              </w:rPr>
            </w:pPr>
            <w:r w:rsidRPr="00047225">
              <w:rPr>
                <w:rFonts w:cs="Times New Roman"/>
                <w:sz w:val="26"/>
                <w:szCs w:val="26"/>
              </w:rPr>
              <w:t xml:space="preserve">Cục </w:t>
            </w:r>
            <w:r w:rsidR="008274EF" w:rsidRPr="00047225">
              <w:rPr>
                <w:rFonts w:cs="Times New Roman"/>
                <w:sz w:val="26"/>
                <w:szCs w:val="26"/>
              </w:rPr>
              <w:t>KHTC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4D73B1" w14:textId="2B34D1E2" w:rsidR="00D97F41" w:rsidRPr="00047225" w:rsidRDefault="00D97F41" w:rsidP="00D97F41">
            <w:pPr>
              <w:widowControl w:val="0"/>
              <w:spacing w:after="80" w:line="240" w:lineRule="auto"/>
              <w:ind w:left="-108" w:right="-102"/>
              <w:jc w:val="center"/>
              <w:rPr>
                <w:rFonts w:eastAsia="Times New Roman" w:cs="Times New Roman"/>
                <w:sz w:val="26"/>
                <w:szCs w:val="26"/>
              </w:rPr>
            </w:pPr>
            <w:r w:rsidRPr="00047225">
              <w:rPr>
                <w:rFonts w:eastAsia="Times New Roman" w:cs="Times New Roman"/>
                <w:sz w:val="26"/>
                <w:szCs w:val="26"/>
              </w:rPr>
              <w:t>Tổng cục Thi hành án dân sự;</w:t>
            </w:r>
          </w:p>
          <w:p w14:paraId="1259F477" w14:textId="12D79004" w:rsidR="00D97F41" w:rsidRPr="00047225" w:rsidRDefault="00D97F41" w:rsidP="00D97F41">
            <w:pPr>
              <w:widowControl w:val="0"/>
              <w:spacing w:after="80" w:line="240" w:lineRule="auto"/>
              <w:ind w:left="-108" w:right="-102"/>
              <w:jc w:val="center"/>
              <w:rPr>
                <w:rFonts w:eastAsia="Times New Roman" w:cs="Times New Roman"/>
                <w:sz w:val="26"/>
                <w:szCs w:val="26"/>
              </w:rPr>
            </w:pPr>
            <w:r w:rsidRPr="00047225">
              <w:rPr>
                <w:rFonts w:eastAsia="Times New Roman" w:cs="Times New Roman"/>
                <w:sz w:val="26"/>
                <w:szCs w:val="26"/>
              </w:rPr>
              <w:t>Cục ĐKQGGDBĐ</w:t>
            </w:r>
          </w:p>
        </w:tc>
      </w:tr>
      <w:tr w:rsidR="00D97F41" w:rsidRPr="00807AE3" w14:paraId="46E61E0A" w14:textId="77777777" w:rsidTr="00647D0E">
        <w:trPr>
          <w:trHeight w:val="457"/>
          <w:jc w:val="center"/>
        </w:trPr>
        <w:tc>
          <w:tcPr>
            <w:tcW w:w="704" w:type="dxa"/>
            <w:vAlign w:val="center"/>
          </w:tcPr>
          <w:p w14:paraId="3AD51AF6" w14:textId="77777777" w:rsidR="00D97F41" w:rsidRPr="00047225" w:rsidRDefault="00D97F41" w:rsidP="00D97F41">
            <w:pPr>
              <w:spacing w:after="80" w:line="240" w:lineRule="auto"/>
              <w:jc w:val="center"/>
              <w:rPr>
                <w:rFonts w:eastAsia="Times New Roman" w:cs="Times New Roman"/>
                <w:b/>
                <w:sz w:val="26"/>
                <w:szCs w:val="26"/>
              </w:rPr>
            </w:pPr>
            <w:r w:rsidRPr="00047225">
              <w:rPr>
                <w:rFonts w:eastAsia="Times New Roman" w:cs="Times New Roman"/>
                <w:b/>
                <w:sz w:val="26"/>
                <w:szCs w:val="26"/>
              </w:rPr>
              <w:t>B</w:t>
            </w:r>
          </w:p>
        </w:tc>
        <w:tc>
          <w:tcPr>
            <w:tcW w:w="14654" w:type="dxa"/>
            <w:gridSpan w:val="8"/>
            <w:vAlign w:val="center"/>
          </w:tcPr>
          <w:p w14:paraId="1C781C65" w14:textId="5B45EAC6" w:rsidR="00D97F41" w:rsidRPr="00047225" w:rsidRDefault="00D97F41" w:rsidP="00D97F41">
            <w:pPr>
              <w:spacing w:after="80" w:line="240" w:lineRule="auto"/>
              <w:rPr>
                <w:rFonts w:eastAsia="Times New Roman" w:cs="Times New Roman"/>
                <w:b/>
                <w:sz w:val="26"/>
                <w:szCs w:val="26"/>
              </w:rPr>
            </w:pPr>
            <w:r w:rsidRPr="00047225">
              <w:rPr>
                <w:rFonts w:eastAsia="Times New Roman" w:cs="Times New Roman"/>
                <w:b/>
                <w:sz w:val="26"/>
                <w:szCs w:val="26"/>
              </w:rPr>
              <w:t>Thúc đẩy số hóa ngành, lĩnh vực</w:t>
            </w:r>
          </w:p>
        </w:tc>
      </w:tr>
      <w:tr w:rsidR="00D97F41" w:rsidRPr="00807AE3" w14:paraId="69E0B094" w14:textId="77777777" w:rsidTr="00647D0E">
        <w:trPr>
          <w:gridAfter w:val="2"/>
          <w:wAfter w:w="30" w:type="dxa"/>
          <w:trHeight w:val="798"/>
          <w:jc w:val="center"/>
        </w:trPr>
        <w:tc>
          <w:tcPr>
            <w:tcW w:w="704" w:type="dxa"/>
            <w:vAlign w:val="center"/>
          </w:tcPr>
          <w:p w14:paraId="5054F51C" w14:textId="058ECDBC"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1</w:t>
            </w:r>
          </w:p>
        </w:tc>
        <w:tc>
          <w:tcPr>
            <w:tcW w:w="4253" w:type="dxa"/>
            <w:shd w:val="clear" w:color="auto" w:fill="auto"/>
            <w:vAlign w:val="center"/>
          </w:tcPr>
          <w:p w14:paraId="1164DDB1" w14:textId="69DFD60C"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Hướng dẫn, đôn đốc các địa phương thực hiện số hóa Sổ hộ tịch</w:t>
            </w:r>
          </w:p>
        </w:tc>
        <w:tc>
          <w:tcPr>
            <w:tcW w:w="3064" w:type="dxa"/>
            <w:shd w:val="clear" w:color="auto" w:fill="auto"/>
            <w:vAlign w:val="center"/>
          </w:tcPr>
          <w:p w14:paraId="4F3A86F2" w14:textId="72CF9527"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Văn bản hướng dẫn, đôn đốc</w:t>
            </w:r>
          </w:p>
        </w:tc>
        <w:tc>
          <w:tcPr>
            <w:tcW w:w="1559" w:type="dxa"/>
            <w:shd w:val="clear" w:color="auto" w:fill="auto"/>
            <w:noWrap/>
            <w:vAlign w:val="center"/>
          </w:tcPr>
          <w:p w14:paraId="1357C6A9" w14:textId="5C3735ED" w:rsidR="00D97F41" w:rsidRPr="00047225" w:rsidRDefault="00D97F41" w:rsidP="00D97F41">
            <w:pPr>
              <w:widowControl w:val="0"/>
              <w:spacing w:after="80" w:line="240" w:lineRule="auto"/>
              <w:ind w:left="-110" w:right="-102"/>
              <w:jc w:val="center"/>
              <w:rPr>
                <w:rFonts w:eastAsia="Times New Roman" w:cs="Times New Roman"/>
                <w:sz w:val="26"/>
                <w:szCs w:val="26"/>
              </w:rPr>
            </w:pPr>
            <w:r w:rsidRPr="00047225">
              <w:rPr>
                <w:rFonts w:eastAsia="Times New Roman" w:cs="Times New Roman"/>
                <w:sz w:val="26"/>
                <w:szCs w:val="26"/>
              </w:rPr>
              <w:t>Quý I</w:t>
            </w:r>
            <w:r w:rsidR="00721471">
              <w:rPr>
                <w:rFonts w:eastAsia="Times New Roman" w:cs="Times New Roman"/>
                <w:sz w:val="26"/>
                <w:szCs w:val="26"/>
              </w:rPr>
              <w:t>/2024</w:t>
            </w:r>
          </w:p>
        </w:tc>
        <w:tc>
          <w:tcPr>
            <w:tcW w:w="2063" w:type="dxa"/>
            <w:vAlign w:val="center"/>
          </w:tcPr>
          <w:p w14:paraId="730539A4" w14:textId="1DA9DD19" w:rsidR="008274EF" w:rsidRPr="00047225" w:rsidRDefault="00D97F41" w:rsidP="00047225">
            <w:pPr>
              <w:spacing w:before="40" w:after="40" w:line="340" w:lineRule="exact"/>
              <w:jc w:val="center"/>
              <w:rPr>
                <w:spacing w:val="-8"/>
                <w:sz w:val="26"/>
                <w:szCs w:val="26"/>
              </w:rPr>
            </w:pPr>
            <w:r w:rsidRPr="00047225">
              <w:rPr>
                <w:spacing w:val="-8"/>
                <w:sz w:val="26"/>
                <w:szCs w:val="26"/>
                <w:lang w:val="vi-VN"/>
              </w:rPr>
              <w:t>Cục trưởng</w:t>
            </w:r>
          </w:p>
          <w:p w14:paraId="16BBF94D" w14:textId="04E51D44" w:rsidR="00D97F41" w:rsidRPr="00047225" w:rsidRDefault="00D97F41" w:rsidP="00047225">
            <w:pPr>
              <w:spacing w:before="40" w:after="40" w:line="340" w:lineRule="exact"/>
              <w:jc w:val="center"/>
              <w:rPr>
                <w:rFonts w:eastAsia="Times New Roman" w:cs="Times New Roman"/>
                <w:sz w:val="26"/>
                <w:szCs w:val="26"/>
              </w:rPr>
            </w:pPr>
            <w:r w:rsidRPr="00047225">
              <w:rPr>
                <w:sz w:val="26"/>
                <w:szCs w:val="26"/>
                <w:lang w:val="vi-VN"/>
              </w:rPr>
              <w:t xml:space="preserve">Cục </w:t>
            </w:r>
            <w:r w:rsidR="008274EF" w:rsidRPr="00047225">
              <w:rPr>
                <w:sz w:val="26"/>
                <w:szCs w:val="26"/>
              </w:rPr>
              <w:t>HTQTCT</w:t>
            </w:r>
          </w:p>
        </w:tc>
        <w:tc>
          <w:tcPr>
            <w:tcW w:w="1842" w:type="dxa"/>
            <w:shd w:val="clear" w:color="auto" w:fill="auto"/>
            <w:vAlign w:val="center"/>
          </w:tcPr>
          <w:p w14:paraId="296D0595" w14:textId="26D3644F"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Cục HTQTCT</w:t>
            </w:r>
          </w:p>
        </w:tc>
        <w:tc>
          <w:tcPr>
            <w:tcW w:w="1843" w:type="dxa"/>
            <w:shd w:val="clear" w:color="auto" w:fill="auto"/>
            <w:vAlign w:val="center"/>
          </w:tcPr>
          <w:p w14:paraId="567BE3D8" w14:textId="3160E2CF"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Cục CNTT</w:t>
            </w:r>
          </w:p>
        </w:tc>
      </w:tr>
      <w:tr w:rsidR="00D97F41" w:rsidRPr="00807AE3" w14:paraId="57374F8F" w14:textId="77777777" w:rsidTr="00647D0E">
        <w:trPr>
          <w:gridAfter w:val="2"/>
          <w:wAfter w:w="30" w:type="dxa"/>
          <w:trHeight w:val="358"/>
          <w:jc w:val="center"/>
        </w:trPr>
        <w:tc>
          <w:tcPr>
            <w:tcW w:w="704" w:type="dxa"/>
            <w:vAlign w:val="center"/>
          </w:tcPr>
          <w:p w14:paraId="2EFBD4FF" w14:textId="3166D5EE"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2</w:t>
            </w:r>
          </w:p>
        </w:tc>
        <w:tc>
          <w:tcPr>
            <w:tcW w:w="4253" w:type="dxa"/>
            <w:shd w:val="clear" w:color="auto" w:fill="auto"/>
            <w:vAlign w:val="center"/>
            <w:hideMark/>
          </w:tcPr>
          <w:p w14:paraId="097D9E33" w14:textId="4AEFF455"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Tổ chức Hội nghị về số hóa Sổ hộ tịch</w:t>
            </w:r>
          </w:p>
        </w:tc>
        <w:tc>
          <w:tcPr>
            <w:tcW w:w="3064" w:type="dxa"/>
            <w:shd w:val="clear" w:color="auto" w:fill="auto"/>
            <w:vAlign w:val="center"/>
          </w:tcPr>
          <w:p w14:paraId="0843EF7F" w14:textId="5762237E"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Đánh giá kết quả đạt được, tháo gỡ khó khăn, vướng mắc để hoàn thành nhiệm vụ số hóa Sổ hộ tịch trong năm 2024</w:t>
            </w:r>
          </w:p>
        </w:tc>
        <w:tc>
          <w:tcPr>
            <w:tcW w:w="1559" w:type="dxa"/>
            <w:shd w:val="clear" w:color="auto" w:fill="auto"/>
            <w:noWrap/>
            <w:vAlign w:val="center"/>
            <w:hideMark/>
          </w:tcPr>
          <w:p w14:paraId="3147A16C" w14:textId="29CEAC5E" w:rsidR="00D97F41" w:rsidRPr="00047225" w:rsidRDefault="00D97F41" w:rsidP="00D97F41">
            <w:pPr>
              <w:widowControl w:val="0"/>
              <w:spacing w:after="80" w:line="240" w:lineRule="auto"/>
              <w:ind w:left="-110" w:right="-102"/>
              <w:jc w:val="center"/>
              <w:rPr>
                <w:rFonts w:eastAsia="Times New Roman" w:cs="Times New Roman"/>
                <w:sz w:val="26"/>
                <w:szCs w:val="26"/>
              </w:rPr>
            </w:pPr>
            <w:r w:rsidRPr="00047225">
              <w:rPr>
                <w:rFonts w:eastAsia="Times New Roman" w:cs="Times New Roman"/>
                <w:sz w:val="26"/>
                <w:szCs w:val="26"/>
              </w:rPr>
              <w:t>Quý III</w:t>
            </w:r>
            <w:r w:rsidR="00721471">
              <w:rPr>
                <w:rFonts w:eastAsia="Times New Roman" w:cs="Times New Roman"/>
                <w:sz w:val="26"/>
                <w:szCs w:val="26"/>
              </w:rPr>
              <w:t>/2024</w:t>
            </w:r>
          </w:p>
        </w:tc>
        <w:tc>
          <w:tcPr>
            <w:tcW w:w="2063" w:type="dxa"/>
            <w:vAlign w:val="center"/>
          </w:tcPr>
          <w:p w14:paraId="2AA05AAB" w14:textId="77777777" w:rsidR="008274EF" w:rsidRPr="00047225" w:rsidRDefault="00D97F41" w:rsidP="00D97F41">
            <w:pPr>
              <w:widowControl w:val="0"/>
              <w:spacing w:after="80" w:line="240" w:lineRule="auto"/>
              <w:jc w:val="center"/>
              <w:rPr>
                <w:spacing w:val="-8"/>
                <w:sz w:val="26"/>
                <w:szCs w:val="26"/>
              </w:rPr>
            </w:pPr>
            <w:r w:rsidRPr="00047225">
              <w:rPr>
                <w:spacing w:val="-8"/>
                <w:sz w:val="26"/>
                <w:szCs w:val="26"/>
                <w:lang w:val="vi-VN"/>
              </w:rPr>
              <w:t xml:space="preserve">Cục trưởng </w:t>
            </w:r>
          </w:p>
          <w:p w14:paraId="7681F39F" w14:textId="2055A661" w:rsidR="00D97F41" w:rsidRPr="00047225" w:rsidRDefault="00D97F41" w:rsidP="00D97F41">
            <w:pPr>
              <w:widowControl w:val="0"/>
              <w:spacing w:after="80" w:line="240" w:lineRule="auto"/>
              <w:jc w:val="center"/>
              <w:rPr>
                <w:rFonts w:eastAsia="Times New Roman" w:cs="Times New Roman"/>
                <w:sz w:val="26"/>
                <w:szCs w:val="26"/>
              </w:rPr>
            </w:pPr>
            <w:r w:rsidRPr="00047225">
              <w:rPr>
                <w:sz w:val="26"/>
                <w:szCs w:val="26"/>
                <w:lang w:val="vi-VN"/>
              </w:rPr>
              <w:t xml:space="preserve">Cục </w:t>
            </w:r>
            <w:r w:rsidR="008274EF" w:rsidRPr="00047225">
              <w:rPr>
                <w:sz w:val="26"/>
                <w:szCs w:val="26"/>
              </w:rPr>
              <w:t>HTQTCT</w:t>
            </w:r>
          </w:p>
        </w:tc>
        <w:tc>
          <w:tcPr>
            <w:tcW w:w="1842" w:type="dxa"/>
            <w:shd w:val="clear" w:color="auto" w:fill="auto"/>
            <w:vAlign w:val="center"/>
          </w:tcPr>
          <w:p w14:paraId="24086E40" w14:textId="4457C734"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Cục HTQTCT</w:t>
            </w:r>
          </w:p>
        </w:tc>
        <w:tc>
          <w:tcPr>
            <w:tcW w:w="1843" w:type="dxa"/>
            <w:shd w:val="clear" w:color="auto" w:fill="auto"/>
            <w:vAlign w:val="center"/>
            <w:hideMark/>
          </w:tcPr>
          <w:p w14:paraId="727A41B2" w14:textId="77777777"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Cục CNTT</w:t>
            </w:r>
          </w:p>
        </w:tc>
      </w:tr>
      <w:tr w:rsidR="00D97F41" w:rsidRPr="007C358F" w14:paraId="5B5D5B49" w14:textId="77777777" w:rsidTr="00647D0E">
        <w:trPr>
          <w:gridAfter w:val="2"/>
          <w:wAfter w:w="30" w:type="dxa"/>
          <w:trHeight w:val="358"/>
          <w:jc w:val="center"/>
        </w:trPr>
        <w:tc>
          <w:tcPr>
            <w:tcW w:w="704" w:type="dxa"/>
            <w:vAlign w:val="center"/>
          </w:tcPr>
          <w:p w14:paraId="26A59991" w14:textId="2925382E"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3</w:t>
            </w:r>
          </w:p>
        </w:tc>
        <w:tc>
          <w:tcPr>
            <w:tcW w:w="4253" w:type="dxa"/>
            <w:shd w:val="clear" w:color="auto" w:fill="auto"/>
            <w:vAlign w:val="center"/>
          </w:tcPr>
          <w:p w14:paraId="3A010CF8" w14:textId="66DC99B4" w:rsidR="00D97F41" w:rsidRPr="00047225" w:rsidRDefault="00D97F41" w:rsidP="00D97F41">
            <w:pPr>
              <w:widowControl w:val="0"/>
              <w:spacing w:after="80" w:line="240" w:lineRule="auto"/>
              <w:jc w:val="both"/>
              <w:rPr>
                <w:rFonts w:eastAsia="Times New Roman" w:cs="Times New Roman"/>
                <w:sz w:val="26"/>
                <w:szCs w:val="26"/>
              </w:rPr>
            </w:pPr>
            <w:r w:rsidRPr="00047225">
              <w:rPr>
                <w:rFonts w:cs="Times New Roman"/>
                <w:sz w:val="26"/>
                <w:szCs w:val="26"/>
              </w:rPr>
              <w:t>Chỉ đạo, hướng dẫn địa phương thực hiện số hóa Cơ sở dữ liệu lý lịch tư pháp</w:t>
            </w:r>
          </w:p>
        </w:tc>
        <w:tc>
          <w:tcPr>
            <w:tcW w:w="3064" w:type="dxa"/>
            <w:shd w:val="clear" w:color="auto" w:fill="auto"/>
            <w:vAlign w:val="center"/>
          </w:tcPr>
          <w:p w14:paraId="555B4FE6" w14:textId="18478981" w:rsidR="00D97F41" w:rsidRPr="00047225" w:rsidRDefault="00D97F41" w:rsidP="00D97F41">
            <w:pPr>
              <w:spacing w:before="60" w:after="60" w:line="340" w:lineRule="exact"/>
              <w:jc w:val="both"/>
              <w:rPr>
                <w:rFonts w:cs="Times New Roman"/>
                <w:sz w:val="26"/>
                <w:szCs w:val="26"/>
              </w:rPr>
            </w:pPr>
            <w:r w:rsidRPr="00047225">
              <w:rPr>
                <w:rFonts w:cs="Times New Roman"/>
                <w:sz w:val="26"/>
                <w:szCs w:val="26"/>
              </w:rPr>
              <w:t xml:space="preserve">Cơ sở dữ liệu lý lịch tư pháp được số hóa theo đúng quy định. </w:t>
            </w:r>
          </w:p>
        </w:tc>
        <w:tc>
          <w:tcPr>
            <w:tcW w:w="1559" w:type="dxa"/>
            <w:shd w:val="clear" w:color="auto" w:fill="auto"/>
            <w:noWrap/>
            <w:vAlign w:val="center"/>
          </w:tcPr>
          <w:p w14:paraId="2B15012C" w14:textId="5720F752" w:rsidR="00D97F41" w:rsidRPr="00047225" w:rsidRDefault="00721471" w:rsidP="00D97F41">
            <w:pPr>
              <w:widowControl w:val="0"/>
              <w:spacing w:after="80" w:line="240" w:lineRule="auto"/>
              <w:ind w:left="-110" w:right="-102"/>
              <w:jc w:val="center"/>
              <w:rPr>
                <w:rFonts w:eastAsia="Times New Roman" w:cs="Times New Roman"/>
                <w:sz w:val="26"/>
                <w:szCs w:val="26"/>
              </w:rPr>
            </w:pPr>
            <w:r>
              <w:rPr>
                <w:rFonts w:eastAsia="Times New Roman" w:cs="Times New Roman"/>
                <w:sz w:val="26"/>
                <w:szCs w:val="26"/>
              </w:rPr>
              <w:t>Thường xuyên</w:t>
            </w:r>
          </w:p>
        </w:tc>
        <w:tc>
          <w:tcPr>
            <w:tcW w:w="2063" w:type="dxa"/>
            <w:vAlign w:val="center"/>
          </w:tcPr>
          <w:p w14:paraId="5FDACDEC" w14:textId="53B7DC91" w:rsidR="00D97F41" w:rsidRPr="00047225" w:rsidRDefault="00D97F41" w:rsidP="00D97F41">
            <w:pPr>
              <w:widowControl w:val="0"/>
              <w:spacing w:after="80" w:line="240" w:lineRule="auto"/>
              <w:jc w:val="center"/>
              <w:rPr>
                <w:spacing w:val="-8"/>
                <w:sz w:val="26"/>
                <w:szCs w:val="26"/>
              </w:rPr>
            </w:pPr>
            <w:r w:rsidRPr="00047225">
              <w:rPr>
                <w:spacing w:val="-8"/>
                <w:sz w:val="26"/>
                <w:szCs w:val="26"/>
              </w:rPr>
              <w:t>Phó Cục trưởng Cục CNTT</w:t>
            </w:r>
          </w:p>
        </w:tc>
        <w:tc>
          <w:tcPr>
            <w:tcW w:w="1842" w:type="dxa"/>
            <w:shd w:val="clear" w:color="auto" w:fill="auto"/>
            <w:vAlign w:val="center"/>
          </w:tcPr>
          <w:p w14:paraId="681AC7E0" w14:textId="353408FF"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t xml:space="preserve">Trung tâm </w:t>
            </w:r>
            <w:r w:rsidR="008274EF" w:rsidRPr="00047225">
              <w:rPr>
                <w:rFonts w:cs="Times New Roman"/>
                <w:sz w:val="26"/>
                <w:szCs w:val="26"/>
              </w:rPr>
              <w:t>LLTPQG</w:t>
            </w:r>
          </w:p>
        </w:tc>
        <w:tc>
          <w:tcPr>
            <w:tcW w:w="1843" w:type="dxa"/>
            <w:shd w:val="clear" w:color="auto" w:fill="auto"/>
            <w:vAlign w:val="center"/>
          </w:tcPr>
          <w:p w14:paraId="6672C0DA" w14:textId="7E77EFE6"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Cục CNTT</w:t>
            </w:r>
          </w:p>
        </w:tc>
      </w:tr>
      <w:tr w:rsidR="00D97F41" w:rsidRPr="00807AE3" w14:paraId="4806CE73" w14:textId="77777777" w:rsidTr="00047225">
        <w:trPr>
          <w:gridAfter w:val="2"/>
          <w:wAfter w:w="30" w:type="dxa"/>
          <w:trHeight w:val="389"/>
          <w:jc w:val="center"/>
        </w:trPr>
        <w:tc>
          <w:tcPr>
            <w:tcW w:w="704" w:type="dxa"/>
            <w:vAlign w:val="center"/>
          </w:tcPr>
          <w:p w14:paraId="3DE9B001" w14:textId="5FB17294"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lastRenderedPageBreak/>
              <w:t>4</w:t>
            </w:r>
          </w:p>
        </w:tc>
        <w:tc>
          <w:tcPr>
            <w:tcW w:w="4253" w:type="dxa"/>
            <w:shd w:val="clear" w:color="auto" w:fill="auto"/>
            <w:vAlign w:val="center"/>
          </w:tcPr>
          <w:p w14:paraId="4911DFF1" w14:textId="0D7F4B72" w:rsidR="00D97F41" w:rsidRPr="00047225" w:rsidRDefault="00D97F41" w:rsidP="00D97F41">
            <w:pPr>
              <w:widowControl w:val="0"/>
              <w:spacing w:after="80" w:line="240" w:lineRule="auto"/>
              <w:jc w:val="both"/>
              <w:rPr>
                <w:rFonts w:eastAsia="Times New Roman" w:cs="Times New Roman"/>
                <w:sz w:val="26"/>
                <w:szCs w:val="26"/>
              </w:rPr>
            </w:pPr>
            <w:r w:rsidRPr="00047225">
              <w:rPr>
                <w:rFonts w:cs="Times New Roman"/>
                <w:sz w:val="26"/>
                <w:szCs w:val="26"/>
                <w:lang w:val="nl-NL"/>
              </w:rPr>
              <w:t>Số hóa hồ sơ, kết quả giải quyết thủ tục hành chính</w:t>
            </w:r>
          </w:p>
        </w:tc>
        <w:tc>
          <w:tcPr>
            <w:tcW w:w="3064" w:type="dxa"/>
            <w:shd w:val="clear" w:color="auto" w:fill="auto"/>
            <w:vAlign w:val="center"/>
          </w:tcPr>
          <w:p w14:paraId="4DC908A0" w14:textId="2C8CAE1D" w:rsidR="00D97F41" w:rsidRPr="00047225" w:rsidRDefault="00D97F41" w:rsidP="00D97F41">
            <w:pPr>
              <w:widowControl w:val="0"/>
              <w:spacing w:after="80" w:line="240" w:lineRule="auto"/>
              <w:jc w:val="both"/>
              <w:rPr>
                <w:rFonts w:eastAsia="Times New Roman" w:cs="Times New Roman"/>
                <w:sz w:val="26"/>
                <w:szCs w:val="26"/>
              </w:rPr>
            </w:pPr>
            <w:r w:rsidRPr="00047225">
              <w:rPr>
                <w:rFonts w:cs="Times New Roman"/>
                <w:sz w:val="26"/>
                <w:szCs w:val="26"/>
                <w:lang w:val="nl-NL"/>
              </w:rPr>
              <w:t>Hồ sơ, kết quả giải quyết thủ tục hành chính được số hóa</w:t>
            </w:r>
          </w:p>
        </w:tc>
        <w:tc>
          <w:tcPr>
            <w:tcW w:w="1559" w:type="dxa"/>
            <w:shd w:val="clear" w:color="auto" w:fill="auto"/>
            <w:noWrap/>
            <w:vAlign w:val="center"/>
          </w:tcPr>
          <w:p w14:paraId="345CC76E" w14:textId="25AE182D" w:rsidR="00D97F41" w:rsidRPr="00047225" w:rsidRDefault="00D97F41" w:rsidP="00D97F41">
            <w:pPr>
              <w:widowControl w:val="0"/>
              <w:spacing w:after="80" w:line="240" w:lineRule="auto"/>
              <w:ind w:left="-110" w:right="-102"/>
              <w:jc w:val="center"/>
              <w:rPr>
                <w:rFonts w:eastAsia="Times New Roman" w:cs="Times New Roman"/>
                <w:sz w:val="26"/>
                <w:szCs w:val="26"/>
              </w:rPr>
            </w:pPr>
            <w:r w:rsidRPr="00047225">
              <w:rPr>
                <w:rFonts w:eastAsia="Times New Roman" w:cs="Times New Roman"/>
                <w:sz w:val="26"/>
                <w:szCs w:val="26"/>
              </w:rPr>
              <w:t>Năm 2024</w:t>
            </w:r>
          </w:p>
        </w:tc>
        <w:tc>
          <w:tcPr>
            <w:tcW w:w="2063" w:type="dxa"/>
            <w:vAlign w:val="center"/>
          </w:tcPr>
          <w:p w14:paraId="618FD5E0" w14:textId="259668F2" w:rsidR="00D97F41" w:rsidRPr="00047225" w:rsidRDefault="00D97F41" w:rsidP="00D97F41">
            <w:pPr>
              <w:spacing w:before="40" w:after="40" w:line="340" w:lineRule="exact"/>
              <w:jc w:val="center"/>
              <w:rPr>
                <w:spacing w:val="-2"/>
                <w:sz w:val="26"/>
                <w:szCs w:val="26"/>
                <w:lang w:val="vi-VN"/>
              </w:rPr>
            </w:pPr>
            <w:r w:rsidRPr="00047225">
              <w:rPr>
                <w:spacing w:val="-2"/>
                <w:sz w:val="26"/>
                <w:szCs w:val="26"/>
                <w:lang w:val="vi-VN"/>
              </w:rPr>
              <w:t>Chánh Văn phòng Bộ</w:t>
            </w:r>
          </w:p>
          <w:p w14:paraId="39A9582A" w14:textId="77777777" w:rsidR="00D97F41" w:rsidRPr="00047225" w:rsidRDefault="00D97F41" w:rsidP="00D97F41">
            <w:pPr>
              <w:widowControl w:val="0"/>
              <w:spacing w:after="80" w:line="240" w:lineRule="auto"/>
              <w:jc w:val="center"/>
              <w:rPr>
                <w:rFonts w:eastAsia="Times New Roman" w:cs="Times New Roman"/>
                <w:sz w:val="26"/>
                <w:szCs w:val="26"/>
              </w:rPr>
            </w:pPr>
          </w:p>
        </w:tc>
        <w:tc>
          <w:tcPr>
            <w:tcW w:w="1842" w:type="dxa"/>
            <w:shd w:val="clear" w:color="auto" w:fill="auto"/>
            <w:vAlign w:val="center"/>
          </w:tcPr>
          <w:p w14:paraId="665B909D" w14:textId="726C23E1"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Các đơn vị giải quyết thủ tục hành chính</w:t>
            </w:r>
          </w:p>
        </w:tc>
        <w:tc>
          <w:tcPr>
            <w:tcW w:w="1843" w:type="dxa"/>
            <w:shd w:val="clear" w:color="auto" w:fill="auto"/>
            <w:vAlign w:val="center"/>
          </w:tcPr>
          <w:p w14:paraId="61C7C614" w14:textId="44CCC688"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Văn phòng Bộ, Cục CNTT</w:t>
            </w:r>
          </w:p>
        </w:tc>
      </w:tr>
      <w:tr w:rsidR="00D97F41" w:rsidRPr="00807AE3" w14:paraId="5C57F3CA" w14:textId="77777777" w:rsidTr="00647D0E">
        <w:trPr>
          <w:gridAfter w:val="2"/>
          <w:wAfter w:w="30" w:type="dxa"/>
          <w:trHeight w:val="798"/>
          <w:jc w:val="center"/>
        </w:trPr>
        <w:tc>
          <w:tcPr>
            <w:tcW w:w="704" w:type="dxa"/>
            <w:vAlign w:val="center"/>
          </w:tcPr>
          <w:p w14:paraId="17FCFE92" w14:textId="4AEF6615"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5</w:t>
            </w:r>
          </w:p>
        </w:tc>
        <w:tc>
          <w:tcPr>
            <w:tcW w:w="4253" w:type="dxa"/>
            <w:shd w:val="clear" w:color="auto" w:fill="auto"/>
            <w:vAlign w:val="center"/>
          </w:tcPr>
          <w:p w14:paraId="5FBED8A4" w14:textId="2191DA80" w:rsidR="00D97F41" w:rsidRPr="00047225" w:rsidRDefault="00D97F41" w:rsidP="00D97F41">
            <w:pPr>
              <w:widowControl w:val="0"/>
              <w:spacing w:after="80" w:line="240" w:lineRule="auto"/>
              <w:jc w:val="both"/>
              <w:rPr>
                <w:rFonts w:eastAsia="Times New Roman" w:cs="Times New Roman"/>
                <w:sz w:val="26"/>
                <w:szCs w:val="26"/>
              </w:rPr>
            </w:pPr>
            <w:r w:rsidRPr="00047225">
              <w:rPr>
                <w:rFonts w:cs="Times New Roman"/>
                <w:sz w:val="26"/>
                <w:szCs w:val="26"/>
                <w:lang w:val="nl-NL"/>
              </w:rPr>
              <w:t xml:space="preserve">Kiểm tra, đôn đốc, báo cáo việc thực hiện số hóa hồ sơ, kết quả giải quyết thủ tục hành chính quy định tại Thông tư số 01/2023/TT-VPCP và theo </w:t>
            </w:r>
            <w:r w:rsidRPr="00047225">
              <w:rPr>
                <w:rStyle w:val="view"/>
                <w:rFonts w:cs="Times New Roman"/>
                <w:sz w:val="26"/>
                <w:szCs w:val="26"/>
              </w:rPr>
              <w:t>Quyết định số 887/QĐ-BTP.</w:t>
            </w:r>
          </w:p>
        </w:tc>
        <w:tc>
          <w:tcPr>
            <w:tcW w:w="3064" w:type="dxa"/>
            <w:shd w:val="clear" w:color="auto" w:fill="auto"/>
            <w:vAlign w:val="center"/>
          </w:tcPr>
          <w:p w14:paraId="3789FA5C" w14:textId="3C0DB2EC" w:rsidR="00D97F41" w:rsidRPr="00047225" w:rsidRDefault="00D97F41" w:rsidP="00D97F41">
            <w:pPr>
              <w:widowControl w:val="0"/>
              <w:spacing w:after="80" w:line="240" w:lineRule="auto"/>
              <w:jc w:val="both"/>
              <w:rPr>
                <w:rFonts w:eastAsia="Times New Roman" w:cs="Times New Roman"/>
                <w:sz w:val="26"/>
                <w:szCs w:val="26"/>
              </w:rPr>
            </w:pPr>
            <w:r w:rsidRPr="00047225">
              <w:rPr>
                <w:rFonts w:cs="Times New Roman"/>
                <w:sz w:val="26"/>
                <w:szCs w:val="26"/>
                <w:lang w:val="nl-NL"/>
              </w:rPr>
              <w:t>Báo cáo việc thực hiện số hóa hồ sơ, kết quả giải quyết thủ tục hành chính</w:t>
            </w:r>
          </w:p>
        </w:tc>
        <w:tc>
          <w:tcPr>
            <w:tcW w:w="1559" w:type="dxa"/>
            <w:shd w:val="clear" w:color="auto" w:fill="auto"/>
            <w:noWrap/>
            <w:vAlign w:val="center"/>
          </w:tcPr>
          <w:p w14:paraId="4356776F" w14:textId="3F88C092" w:rsidR="00D97F41" w:rsidRPr="00047225" w:rsidRDefault="00D97F41" w:rsidP="00D97F41">
            <w:pPr>
              <w:widowControl w:val="0"/>
              <w:spacing w:after="80" w:line="240" w:lineRule="auto"/>
              <w:ind w:left="-110" w:right="-102"/>
              <w:jc w:val="center"/>
              <w:rPr>
                <w:rFonts w:eastAsia="Times New Roman" w:cs="Times New Roman"/>
                <w:sz w:val="26"/>
                <w:szCs w:val="26"/>
              </w:rPr>
            </w:pPr>
            <w:r w:rsidRPr="00047225">
              <w:rPr>
                <w:rFonts w:eastAsia="Times New Roman" w:cs="Times New Roman"/>
                <w:sz w:val="26"/>
                <w:szCs w:val="26"/>
              </w:rPr>
              <w:t>Quý III</w:t>
            </w:r>
            <w:r w:rsidR="00721471">
              <w:rPr>
                <w:rFonts w:eastAsia="Times New Roman" w:cs="Times New Roman"/>
                <w:sz w:val="26"/>
                <w:szCs w:val="26"/>
              </w:rPr>
              <w:t>/2024</w:t>
            </w:r>
          </w:p>
        </w:tc>
        <w:tc>
          <w:tcPr>
            <w:tcW w:w="2063" w:type="dxa"/>
            <w:vAlign w:val="center"/>
          </w:tcPr>
          <w:p w14:paraId="192EF116" w14:textId="77777777" w:rsidR="00D97F41" w:rsidRPr="00047225" w:rsidRDefault="00D97F41" w:rsidP="00D97F41">
            <w:pPr>
              <w:spacing w:before="40" w:after="40" w:line="340" w:lineRule="exact"/>
              <w:jc w:val="center"/>
              <w:rPr>
                <w:spacing w:val="-2"/>
                <w:sz w:val="26"/>
                <w:szCs w:val="26"/>
                <w:lang w:val="vi-VN"/>
              </w:rPr>
            </w:pPr>
            <w:r w:rsidRPr="00047225">
              <w:rPr>
                <w:spacing w:val="-2"/>
                <w:sz w:val="26"/>
                <w:szCs w:val="26"/>
                <w:lang w:val="vi-VN"/>
              </w:rPr>
              <w:t>Chánh Văn phòng Bộ</w:t>
            </w:r>
          </w:p>
          <w:p w14:paraId="39F8B635" w14:textId="77777777" w:rsidR="00D97F41" w:rsidRPr="00047225" w:rsidRDefault="00D97F41" w:rsidP="00D97F41">
            <w:pPr>
              <w:widowControl w:val="0"/>
              <w:spacing w:after="80" w:line="240" w:lineRule="auto"/>
              <w:jc w:val="center"/>
              <w:rPr>
                <w:rFonts w:eastAsia="Times New Roman" w:cs="Times New Roman"/>
                <w:sz w:val="26"/>
                <w:szCs w:val="26"/>
              </w:rPr>
            </w:pPr>
          </w:p>
        </w:tc>
        <w:tc>
          <w:tcPr>
            <w:tcW w:w="1842" w:type="dxa"/>
            <w:shd w:val="clear" w:color="auto" w:fill="auto"/>
            <w:vAlign w:val="center"/>
          </w:tcPr>
          <w:p w14:paraId="6730B942" w14:textId="30A80C9D"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Văn phòng Bộ</w:t>
            </w:r>
          </w:p>
        </w:tc>
        <w:tc>
          <w:tcPr>
            <w:tcW w:w="1843" w:type="dxa"/>
            <w:shd w:val="clear" w:color="auto" w:fill="auto"/>
            <w:vAlign w:val="center"/>
          </w:tcPr>
          <w:p w14:paraId="42EF9B51" w14:textId="77777777"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Cục CNTT,</w:t>
            </w:r>
          </w:p>
          <w:p w14:paraId="5340144F" w14:textId="3F085A8D"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Các đơn vị giải quyết thủ tục hành chính</w:t>
            </w:r>
          </w:p>
        </w:tc>
      </w:tr>
      <w:tr w:rsidR="00D97F41" w:rsidRPr="00807AE3" w14:paraId="5AB4B3BD" w14:textId="77777777" w:rsidTr="00647D0E">
        <w:trPr>
          <w:trHeight w:val="431"/>
          <w:jc w:val="center"/>
        </w:trPr>
        <w:tc>
          <w:tcPr>
            <w:tcW w:w="704" w:type="dxa"/>
            <w:vAlign w:val="center"/>
          </w:tcPr>
          <w:p w14:paraId="6BE3192C" w14:textId="77777777" w:rsidR="00D97F41" w:rsidRPr="00047225" w:rsidRDefault="00D97F41" w:rsidP="00D97F41">
            <w:pPr>
              <w:widowControl w:val="0"/>
              <w:spacing w:after="80" w:line="240" w:lineRule="auto"/>
              <w:jc w:val="center"/>
              <w:rPr>
                <w:rFonts w:eastAsia="Times New Roman" w:cs="Times New Roman"/>
                <w:b/>
                <w:sz w:val="26"/>
                <w:szCs w:val="26"/>
              </w:rPr>
            </w:pPr>
            <w:r w:rsidRPr="00047225">
              <w:rPr>
                <w:rFonts w:eastAsia="Times New Roman" w:cs="Times New Roman"/>
                <w:b/>
                <w:sz w:val="26"/>
                <w:szCs w:val="26"/>
              </w:rPr>
              <w:t>IV</w:t>
            </w:r>
          </w:p>
        </w:tc>
        <w:tc>
          <w:tcPr>
            <w:tcW w:w="14654" w:type="dxa"/>
            <w:gridSpan w:val="8"/>
            <w:vAlign w:val="center"/>
          </w:tcPr>
          <w:p w14:paraId="02498D0C" w14:textId="52B009EE" w:rsidR="00D97F41" w:rsidRPr="00047225" w:rsidRDefault="00D97F41" w:rsidP="00D97F41">
            <w:pPr>
              <w:widowControl w:val="0"/>
              <w:spacing w:after="80" w:line="240" w:lineRule="auto"/>
              <w:rPr>
                <w:rFonts w:eastAsia="Times New Roman" w:cs="Times New Roman"/>
                <w:b/>
                <w:sz w:val="26"/>
                <w:szCs w:val="26"/>
              </w:rPr>
            </w:pPr>
            <w:r w:rsidRPr="00047225">
              <w:rPr>
                <w:rFonts w:eastAsia="Times New Roman" w:cs="Times New Roman"/>
                <w:b/>
                <w:sz w:val="26"/>
                <w:szCs w:val="26"/>
              </w:rPr>
              <w:t>QUẢN TRỊ SỐ</w:t>
            </w:r>
          </w:p>
        </w:tc>
      </w:tr>
      <w:tr w:rsidR="00D97F41" w:rsidRPr="00807AE3" w14:paraId="749CD86B" w14:textId="77777777" w:rsidTr="00647D0E">
        <w:trPr>
          <w:gridAfter w:val="2"/>
          <w:wAfter w:w="30"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08F194" w14:textId="6B7184AA"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628C1F1" w14:textId="71C7ECCA" w:rsidR="00D97F41" w:rsidRPr="00047225" w:rsidRDefault="00D97F41" w:rsidP="00D97F41">
            <w:pPr>
              <w:spacing w:before="80" w:after="80" w:line="240" w:lineRule="auto"/>
              <w:jc w:val="both"/>
              <w:rPr>
                <w:rFonts w:eastAsia="Times New Roman" w:cs="Times New Roman"/>
                <w:sz w:val="26"/>
                <w:szCs w:val="26"/>
              </w:rPr>
            </w:pPr>
            <w:r w:rsidRPr="00047225">
              <w:rPr>
                <w:rFonts w:eastAsia="Times New Roman" w:cs="Times New Roman"/>
                <w:sz w:val="26"/>
                <w:szCs w:val="26"/>
              </w:rPr>
              <w:t>Hoàn thành triển khai các dịch vụ công thiết yếu (Quyết định số 06/QĐ-TTg ngày 06/01/2022; Quyết định số 422/QĐ-TTg ngày 04/4/2022; Quyết định số 206/QĐ-TTg ngày 28/02/2024 của Thủ tướng Chính phủ)</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34A4ED47" w14:textId="5EE85B75" w:rsidR="00D97F41" w:rsidRPr="00047225" w:rsidRDefault="00D97F41" w:rsidP="00D97F41">
            <w:pPr>
              <w:spacing w:before="80" w:after="80" w:line="240" w:lineRule="auto"/>
              <w:jc w:val="both"/>
              <w:rPr>
                <w:rFonts w:eastAsia="Times New Roman" w:cs="Times New Roman"/>
                <w:sz w:val="26"/>
                <w:szCs w:val="26"/>
              </w:rPr>
            </w:pPr>
            <w:r w:rsidRPr="00047225">
              <w:rPr>
                <w:rFonts w:eastAsia="Times New Roman" w:cs="Times New Roman"/>
                <w:sz w:val="26"/>
                <w:szCs w:val="26"/>
              </w:rPr>
              <w:t>Hoàn thành triển khai các dịch vụ công thiết yếu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F9582" w14:textId="63161D61"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Năm 2024</w:t>
            </w:r>
          </w:p>
        </w:tc>
        <w:tc>
          <w:tcPr>
            <w:tcW w:w="2063" w:type="dxa"/>
            <w:tcBorders>
              <w:top w:val="single" w:sz="4" w:space="0" w:color="auto"/>
              <w:left w:val="single" w:sz="4" w:space="0" w:color="auto"/>
              <w:bottom w:val="single" w:sz="4" w:space="0" w:color="auto"/>
              <w:right w:val="single" w:sz="4" w:space="0" w:color="auto"/>
            </w:tcBorders>
            <w:vAlign w:val="center"/>
          </w:tcPr>
          <w:p w14:paraId="33031644" w14:textId="2849FCD3"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 xml:space="preserve">Chánh </w:t>
            </w:r>
            <w:r w:rsidR="008274EF" w:rsidRPr="00047225">
              <w:rPr>
                <w:rFonts w:eastAsia="Times New Roman" w:cs="Times New Roman"/>
                <w:sz w:val="26"/>
                <w:szCs w:val="26"/>
              </w:rPr>
              <w:t>V</w:t>
            </w:r>
            <w:r w:rsidRPr="00047225">
              <w:rPr>
                <w:rFonts w:eastAsia="Times New Roman" w:cs="Times New Roman"/>
                <w:sz w:val="26"/>
                <w:szCs w:val="26"/>
              </w:rPr>
              <w:t>ăn phòng Bộ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3D62DA" w14:textId="480CED94"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Cục HTQTCT;</w:t>
            </w:r>
          </w:p>
          <w:p w14:paraId="7E2E77FB" w14:textId="0B07CA8C"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Cục BTTP;</w:t>
            </w:r>
          </w:p>
          <w:p w14:paraId="0F13523B" w14:textId="3E5196AE"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Tổng cục THADS;</w:t>
            </w:r>
          </w:p>
          <w:p w14:paraId="5A877876" w14:textId="2710E09F"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 xml:space="preserve">Trung tâm LLTPQG.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D709BA" w14:textId="5A2AFB92"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Cục CNTT</w:t>
            </w:r>
          </w:p>
        </w:tc>
      </w:tr>
      <w:tr w:rsidR="00D97F41" w:rsidRPr="00807AE3" w14:paraId="032E3DEB" w14:textId="77777777" w:rsidTr="00647D0E">
        <w:trPr>
          <w:gridAfter w:val="2"/>
          <w:wAfter w:w="30" w:type="dxa"/>
          <w:trHeight w:val="124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277563" w14:textId="7876A3AC"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4CF1BD3" w14:textId="430E40F2" w:rsidR="00D97F41" w:rsidRPr="00047225" w:rsidRDefault="00D97F41" w:rsidP="00D97F41">
            <w:pPr>
              <w:spacing w:before="80" w:after="80" w:line="240" w:lineRule="auto"/>
              <w:jc w:val="both"/>
              <w:rPr>
                <w:rFonts w:eastAsia="Times New Roman" w:cs="Times New Roman"/>
                <w:sz w:val="26"/>
                <w:szCs w:val="26"/>
              </w:rPr>
            </w:pPr>
            <w:r w:rsidRPr="00047225">
              <w:rPr>
                <w:rFonts w:eastAsia="Times New Roman" w:cs="Times New Roman"/>
                <w:sz w:val="26"/>
                <w:szCs w:val="26"/>
              </w:rPr>
              <w:t>Bổ sung, mở rộng Hệ thống thông tin giải quyết thủ tục hành chính Bộ Tư pháp</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586B44B8" w14:textId="395C44DB" w:rsidR="00D97F41" w:rsidRPr="00047225" w:rsidRDefault="00D97F41" w:rsidP="00D97F41">
            <w:pPr>
              <w:spacing w:before="80" w:after="80" w:line="240" w:lineRule="auto"/>
              <w:jc w:val="both"/>
              <w:rPr>
                <w:rFonts w:eastAsia="Times New Roman" w:cs="Times New Roman"/>
                <w:sz w:val="26"/>
                <w:szCs w:val="26"/>
              </w:rPr>
            </w:pPr>
            <w:r w:rsidRPr="00047225">
              <w:rPr>
                <w:rFonts w:cs="Times New Roman"/>
                <w:sz w:val="26"/>
                <w:szCs w:val="26"/>
              </w:rPr>
              <w:t xml:space="preserve">Hoàn thiện Hệ thống thông tin giải quyết thủ tục hành chính Bộ Tư pháp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233B" w14:textId="31993280"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Tháng 12</w:t>
            </w:r>
            <w:r w:rsidR="00721471">
              <w:rPr>
                <w:rFonts w:eastAsia="Times New Roman" w:cs="Times New Roman"/>
                <w:sz w:val="26"/>
                <w:szCs w:val="26"/>
              </w:rPr>
              <w:t>/2024</w:t>
            </w:r>
          </w:p>
        </w:tc>
        <w:tc>
          <w:tcPr>
            <w:tcW w:w="2063" w:type="dxa"/>
            <w:tcBorders>
              <w:top w:val="single" w:sz="4" w:space="0" w:color="auto"/>
              <w:left w:val="single" w:sz="4" w:space="0" w:color="auto"/>
              <w:bottom w:val="single" w:sz="4" w:space="0" w:color="auto"/>
              <w:right w:val="single" w:sz="4" w:space="0" w:color="auto"/>
            </w:tcBorders>
            <w:vAlign w:val="center"/>
          </w:tcPr>
          <w:p w14:paraId="1B0B80AA" w14:textId="75BBE0FE"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Phó Cục trưởng Cục CNTT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AC66D9" w14:textId="1879FDD5"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Cục CNTT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2798F" w14:textId="70F83405" w:rsidR="00D97F41" w:rsidRPr="00047225" w:rsidRDefault="00D97F41" w:rsidP="00D97F41">
            <w:pPr>
              <w:spacing w:before="80" w:after="80" w:line="240" w:lineRule="auto"/>
              <w:jc w:val="center"/>
              <w:rPr>
                <w:rFonts w:eastAsia="Times New Roman" w:cs="Times New Roman"/>
                <w:sz w:val="26"/>
                <w:szCs w:val="26"/>
              </w:rPr>
            </w:pPr>
            <w:r w:rsidRPr="00047225">
              <w:rPr>
                <w:rFonts w:eastAsia="Times New Roman" w:cs="Times New Roman"/>
                <w:sz w:val="26"/>
                <w:szCs w:val="26"/>
              </w:rPr>
              <w:t>Văn phòng Bộ; Các đơn vị giải quyết thủ tục hành chính</w:t>
            </w:r>
          </w:p>
        </w:tc>
      </w:tr>
      <w:tr w:rsidR="00D97F41" w:rsidRPr="00807AE3" w14:paraId="4FC6BDAF" w14:textId="77777777" w:rsidTr="00647D0E">
        <w:trPr>
          <w:gridAfter w:val="2"/>
          <w:wAfter w:w="30" w:type="dxa"/>
          <w:trHeight w:val="633"/>
          <w:jc w:val="center"/>
        </w:trPr>
        <w:tc>
          <w:tcPr>
            <w:tcW w:w="704" w:type="dxa"/>
            <w:shd w:val="clear" w:color="auto" w:fill="auto"/>
            <w:vAlign w:val="center"/>
            <w:hideMark/>
          </w:tcPr>
          <w:p w14:paraId="5A06D483" w14:textId="6424CA2A"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3</w:t>
            </w:r>
          </w:p>
        </w:tc>
        <w:tc>
          <w:tcPr>
            <w:tcW w:w="4253" w:type="dxa"/>
            <w:shd w:val="clear" w:color="auto" w:fill="auto"/>
            <w:vAlign w:val="center"/>
            <w:hideMark/>
          </w:tcPr>
          <w:p w14:paraId="53139861" w14:textId="453634C6"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Triển khai hệ thống thông tin báo cáo của ngành Tư pháp</w:t>
            </w:r>
          </w:p>
        </w:tc>
        <w:tc>
          <w:tcPr>
            <w:tcW w:w="3064" w:type="dxa"/>
            <w:shd w:val="clear" w:color="auto" w:fill="auto"/>
            <w:vAlign w:val="center"/>
            <w:hideMark/>
          </w:tcPr>
          <w:p w14:paraId="31C9A592" w14:textId="61448779"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 xml:space="preserve">100% chế độ báo </w:t>
            </w:r>
            <w:r w:rsidRPr="00047225">
              <w:rPr>
                <w:rFonts w:eastAsia="Times New Roman" w:cs="Times New Roman"/>
                <w:spacing w:val="-8"/>
                <w:sz w:val="26"/>
                <w:szCs w:val="26"/>
              </w:rPr>
              <w:t xml:space="preserve">cáo các bộ, ngành được thự hiện trên Hệ thống thông tin báo cáo Bộ Tư pháp </w:t>
            </w:r>
            <w:r w:rsidRPr="00047225">
              <w:rPr>
                <w:rFonts w:eastAsia="Times New Roman" w:cs="Times New Roman"/>
                <w:sz w:val="26"/>
                <w:szCs w:val="26"/>
              </w:rPr>
              <w:t xml:space="preserve">kết nối với hệ thống thông tin báo cáo </w:t>
            </w:r>
            <w:r w:rsidRPr="00047225">
              <w:rPr>
                <w:rFonts w:eastAsia="Times New Roman" w:cs="Times New Roman"/>
                <w:sz w:val="26"/>
                <w:szCs w:val="26"/>
              </w:rPr>
              <w:lastRenderedPageBreak/>
              <w:t>Chính phủ</w:t>
            </w:r>
          </w:p>
        </w:tc>
        <w:tc>
          <w:tcPr>
            <w:tcW w:w="1559" w:type="dxa"/>
            <w:shd w:val="clear" w:color="auto" w:fill="auto"/>
            <w:noWrap/>
            <w:vAlign w:val="center"/>
            <w:hideMark/>
          </w:tcPr>
          <w:p w14:paraId="1FE18DD6" w14:textId="19A2D832"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lastRenderedPageBreak/>
              <w:t>Theo kỳ báo cáo năm 2024</w:t>
            </w:r>
          </w:p>
        </w:tc>
        <w:tc>
          <w:tcPr>
            <w:tcW w:w="2063" w:type="dxa"/>
            <w:vAlign w:val="center"/>
          </w:tcPr>
          <w:p w14:paraId="4CF69211" w14:textId="10AE46A8"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Chánh Văn phòng Bộ</w:t>
            </w:r>
          </w:p>
        </w:tc>
        <w:tc>
          <w:tcPr>
            <w:tcW w:w="1842" w:type="dxa"/>
            <w:shd w:val="clear" w:color="auto" w:fill="auto"/>
            <w:vAlign w:val="center"/>
            <w:hideMark/>
          </w:tcPr>
          <w:p w14:paraId="2B0AFC45" w14:textId="606CE769"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Văn phòng Bộ</w:t>
            </w:r>
          </w:p>
        </w:tc>
        <w:tc>
          <w:tcPr>
            <w:tcW w:w="1843" w:type="dxa"/>
            <w:shd w:val="clear" w:color="auto" w:fill="auto"/>
            <w:vAlign w:val="center"/>
            <w:hideMark/>
          </w:tcPr>
          <w:p w14:paraId="5F7CBF60" w14:textId="2562DD63"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Cục CNTT</w:t>
            </w:r>
          </w:p>
        </w:tc>
      </w:tr>
      <w:tr w:rsidR="00D97F41" w:rsidRPr="00807AE3" w14:paraId="169BE9C9" w14:textId="77777777" w:rsidTr="00647D0E">
        <w:trPr>
          <w:gridAfter w:val="2"/>
          <w:wAfter w:w="30" w:type="dxa"/>
          <w:trHeight w:val="730"/>
          <w:jc w:val="center"/>
        </w:trPr>
        <w:tc>
          <w:tcPr>
            <w:tcW w:w="704" w:type="dxa"/>
            <w:shd w:val="clear" w:color="auto" w:fill="auto"/>
            <w:vAlign w:val="center"/>
            <w:hideMark/>
          </w:tcPr>
          <w:p w14:paraId="23A90AFE" w14:textId="5916CE30"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lastRenderedPageBreak/>
              <w:t>4</w:t>
            </w:r>
          </w:p>
        </w:tc>
        <w:tc>
          <w:tcPr>
            <w:tcW w:w="4253" w:type="dxa"/>
            <w:shd w:val="clear" w:color="auto" w:fill="auto"/>
            <w:vAlign w:val="center"/>
            <w:hideMark/>
          </w:tcPr>
          <w:p w14:paraId="271771E4" w14:textId="36B127EE" w:rsidR="00D97F41" w:rsidRPr="00047225" w:rsidRDefault="00D97F41" w:rsidP="00D97F41">
            <w:pPr>
              <w:widowControl w:val="0"/>
              <w:spacing w:after="80" w:line="240" w:lineRule="auto"/>
              <w:jc w:val="both"/>
              <w:rPr>
                <w:rFonts w:eastAsia="Times New Roman" w:cs="Times New Roman"/>
                <w:sz w:val="26"/>
                <w:szCs w:val="26"/>
              </w:rPr>
            </w:pPr>
            <w:r w:rsidRPr="00047225">
              <w:rPr>
                <w:rStyle w:val="fontstyle01"/>
                <w:color w:val="auto"/>
                <w:sz w:val="26"/>
                <w:szCs w:val="26"/>
                <w:lang w:val="nl-NL"/>
              </w:rPr>
              <w:t>Phối hợp với Bộ Thông tin và Truyền thông nghiên cứu, triển khai thử nghiệm Nền tảng trợ lý ảo hỗ trợ rà soát văn bản quy phạm pháp luật</w:t>
            </w:r>
          </w:p>
        </w:tc>
        <w:tc>
          <w:tcPr>
            <w:tcW w:w="3064" w:type="dxa"/>
            <w:shd w:val="clear" w:color="auto" w:fill="auto"/>
            <w:vAlign w:val="center"/>
            <w:hideMark/>
          </w:tcPr>
          <w:p w14:paraId="75F47E98" w14:textId="34D16FE7" w:rsidR="00D97F41" w:rsidRPr="00047225" w:rsidRDefault="00D97F41" w:rsidP="00D97F41">
            <w:pPr>
              <w:widowControl w:val="0"/>
              <w:spacing w:after="0" w:line="240" w:lineRule="auto"/>
              <w:jc w:val="both"/>
              <w:rPr>
                <w:rFonts w:eastAsia="Times New Roman" w:cs="Times New Roman"/>
                <w:sz w:val="26"/>
                <w:szCs w:val="26"/>
              </w:rPr>
            </w:pPr>
            <w:r w:rsidRPr="00047225">
              <w:rPr>
                <w:rFonts w:eastAsia="Times New Roman" w:cs="Times New Roman"/>
                <w:sz w:val="26"/>
                <w:szCs w:val="26"/>
              </w:rPr>
              <w:t>Hướng dẫn kỹ thuật và triển khai thử nghiệm Trợ lý ảo hỗ trợ rà soát văn bản quy phạm pháp luật</w:t>
            </w:r>
          </w:p>
        </w:tc>
        <w:tc>
          <w:tcPr>
            <w:tcW w:w="1559" w:type="dxa"/>
            <w:shd w:val="clear" w:color="auto" w:fill="auto"/>
            <w:noWrap/>
            <w:vAlign w:val="center"/>
            <w:hideMark/>
          </w:tcPr>
          <w:p w14:paraId="3FA99105" w14:textId="67576810"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Tháng 11</w:t>
            </w:r>
            <w:r w:rsidR="00721471">
              <w:rPr>
                <w:rFonts w:eastAsia="Times New Roman" w:cs="Times New Roman"/>
                <w:sz w:val="26"/>
                <w:szCs w:val="26"/>
              </w:rPr>
              <w:t>/2024</w:t>
            </w:r>
          </w:p>
        </w:tc>
        <w:tc>
          <w:tcPr>
            <w:tcW w:w="2063" w:type="dxa"/>
            <w:vAlign w:val="center"/>
          </w:tcPr>
          <w:p w14:paraId="63FA67D7" w14:textId="663DA351" w:rsidR="008274EF" w:rsidRPr="00047225" w:rsidRDefault="00D97F41" w:rsidP="00047225">
            <w:pPr>
              <w:spacing w:before="40" w:after="40" w:line="340" w:lineRule="exact"/>
              <w:jc w:val="center"/>
              <w:rPr>
                <w:spacing w:val="-8"/>
                <w:sz w:val="26"/>
                <w:szCs w:val="26"/>
              </w:rPr>
            </w:pPr>
            <w:r w:rsidRPr="00047225">
              <w:rPr>
                <w:spacing w:val="-8"/>
                <w:sz w:val="26"/>
                <w:szCs w:val="26"/>
              </w:rPr>
              <w:t>C</w:t>
            </w:r>
            <w:r w:rsidRPr="00047225">
              <w:rPr>
                <w:spacing w:val="-8"/>
                <w:sz w:val="26"/>
                <w:szCs w:val="26"/>
                <w:lang w:val="vi-VN"/>
              </w:rPr>
              <w:t>ục trưởng</w:t>
            </w:r>
          </w:p>
          <w:p w14:paraId="13923315" w14:textId="39E82D3C" w:rsidR="00D97F41" w:rsidRPr="00047225" w:rsidRDefault="00D97F41" w:rsidP="00047225">
            <w:pPr>
              <w:spacing w:before="40" w:after="40" w:line="340" w:lineRule="exact"/>
              <w:jc w:val="center"/>
              <w:rPr>
                <w:spacing w:val="-4"/>
                <w:sz w:val="26"/>
                <w:szCs w:val="26"/>
              </w:rPr>
            </w:pPr>
            <w:r w:rsidRPr="00047225">
              <w:rPr>
                <w:sz w:val="26"/>
                <w:szCs w:val="26"/>
                <w:lang w:val="vi-VN"/>
              </w:rPr>
              <w:t xml:space="preserve">Cục </w:t>
            </w:r>
            <w:r w:rsidR="008274EF" w:rsidRPr="00047225">
              <w:rPr>
                <w:sz w:val="26"/>
                <w:szCs w:val="26"/>
              </w:rPr>
              <w:t>KTVBQPPL</w:t>
            </w:r>
          </w:p>
          <w:p w14:paraId="1F542DCF" w14:textId="77777777" w:rsidR="00D97F41" w:rsidRPr="00047225" w:rsidRDefault="00D97F41" w:rsidP="00D97F41">
            <w:pPr>
              <w:widowControl w:val="0"/>
              <w:spacing w:after="80" w:line="240" w:lineRule="auto"/>
              <w:jc w:val="center"/>
              <w:rPr>
                <w:rFonts w:eastAsia="Times New Roman" w:cs="Times New Roman"/>
                <w:sz w:val="26"/>
                <w:szCs w:val="26"/>
              </w:rPr>
            </w:pPr>
          </w:p>
        </w:tc>
        <w:tc>
          <w:tcPr>
            <w:tcW w:w="1842" w:type="dxa"/>
            <w:shd w:val="clear" w:color="auto" w:fill="auto"/>
            <w:vAlign w:val="center"/>
          </w:tcPr>
          <w:p w14:paraId="672D33C5" w14:textId="097B4C1E"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t>Cục CNTT</w:t>
            </w:r>
          </w:p>
        </w:tc>
        <w:tc>
          <w:tcPr>
            <w:tcW w:w="1843" w:type="dxa"/>
            <w:shd w:val="clear" w:color="auto" w:fill="auto"/>
            <w:vAlign w:val="center"/>
          </w:tcPr>
          <w:p w14:paraId="3792D255" w14:textId="15BEC84B"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Cục KTVB</w:t>
            </w:r>
            <w:r w:rsidR="008274EF" w:rsidRPr="00047225">
              <w:rPr>
                <w:rFonts w:eastAsia="Times New Roman" w:cs="Times New Roman"/>
                <w:sz w:val="26"/>
                <w:szCs w:val="26"/>
              </w:rPr>
              <w:t>QPPL</w:t>
            </w:r>
          </w:p>
        </w:tc>
      </w:tr>
      <w:tr w:rsidR="00D97F41" w:rsidRPr="00807AE3" w14:paraId="631AD75A" w14:textId="77777777" w:rsidTr="00647D0E">
        <w:trPr>
          <w:trHeight w:val="41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E0ACAB" w14:textId="77777777" w:rsidR="00D97F41" w:rsidRPr="00047225" w:rsidRDefault="00D97F41" w:rsidP="00D97F41">
            <w:pPr>
              <w:widowControl w:val="0"/>
              <w:spacing w:after="80" w:line="240" w:lineRule="auto"/>
              <w:jc w:val="center"/>
              <w:rPr>
                <w:rFonts w:eastAsia="Times New Roman" w:cs="Times New Roman"/>
                <w:b/>
                <w:sz w:val="26"/>
                <w:szCs w:val="26"/>
              </w:rPr>
            </w:pPr>
            <w:r w:rsidRPr="00047225">
              <w:rPr>
                <w:rFonts w:eastAsia="Times New Roman" w:cs="Times New Roman"/>
                <w:b/>
                <w:sz w:val="26"/>
                <w:szCs w:val="26"/>
              </w:rPr>
              <w:t>V</w:t>
            </w:r>
          </w:p>
        </w:tc>
        <w:tc>
          <w:tcPr>
            <w:tcW w:w="14654" w:type="dxa"/>
            <w:gridSpan w:val="8"/>
            <w:tcBorders>
              <w:top w:val="single" w:sz="4" w:space="0" w:color="auto"/>
              <w:left w:val="single" w:sz="4" w:space="0" w:color="auto"/>
              <w:bottom w:val="single" w:sz="4" w:space="0" w:color="auto"/>
              <w:right w:val="single" w:sz="4" w:space="0" w:color="auto"/>
            </w:tcBorders>
            <w:vAlign w:val="center"/>
          </w:tcPr>
          <w:p w14:paraId="1F4CDF2F" w14:textId="7B6E0EC0" w:rsidR="00D97F41" w:rsidRPr="00047225" w:rsidRDefault="00D97F41" w:rsidP="00D97F41">
            <w:pPr>
              <w:widowControl w:val="0"/>
              <w:spacing w:after="80" w:line="240" w:lineRule="auto"/>
              <w:rPr>
                <w:rFonts w:eastAsia="Times New Roman" w:cs="Times New Roman"/>
                <w:b/>
                <w:sz w:val="26"/>
                <w:szCs w:val="26"/>
              </w:rPr>
            </w:pPr>
            <w:r w:rsidRPr="00047225">
              <w:rPr>
                <w:rFonts w:eastAsia="Times New Roman" w:cs="Times New Roman"/>
                <w:b/>
                <w:sz w:val="26"/>
                <w:szCs w:val="26"/>
              </w:rPr>
              <w:t>DỮ LIỆU SỐ</w:t>
            </w:r>
          </w:p>
        </w:tc>
      </w:tr>
      <w:tr w:rsidR="00D97F41" w:rsidRPr="00807AE3" w14:paraId="13B5D7F0" w14:textId="77777777" w:rsidTr="00647D0E">
        <w:trPr>
          <w:gridAfter w:val="2"/>
          <w:wAfter w:w="30" w:type="dxa"/>
          <w:trHeight w:val="95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854548" w14:textId="0E5665BA"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8BFB06D" w14:textId="5039EC8C"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Xây dựng, ban hành Chiến lược phát triển dữ liệu ngành Tư pháp</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0CE01433" w14:textId="77777777" w:rsidR="00D97F41" w:rsidRPr="00047225" w:rsidRDefault="00D97F41" w:rsidP="00D97F41">
            <w:pPr>
              <w:widowControl w:val="0"/>
              <w:spacing w:after="80" w:line="240" w:lineRule="auto"/>
              <w:jc w:val="both"/>
              <w:rPr>
                <w:rFonts w:eastAsia="Times New Roman" w:cs="Times New Roman"/>
                <w:sz w:val="26"/>
                <w:szCs w:val="26"/>
              </w:rPr>
            </w:pPr>
            <w:r w:rsidRPr="00047225">
              <w:rPr>
                <w:rFonts w:eastAsia="Times New Roman" w:cs="Times New Roman"/>
                <w:sz w:val="26"/>
                <w:szCs w:val="26"/>
              </w:rPr>
              <w:t>Quyết định được cấp có thẩm quyền ban hành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3B0C3" w14:textId="7CE9D2BB"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Tháng 9</w:t>
            </w:r>
            <w:r w:rsidR="00721471">
              <w:rPr>
                <w:rFonts w:eastAsia="Times New Roman" w:cs="Times New Roman"/>
                <w:sz w:val="26"/>
                <w:szCs w:val="26"/>
              </w:rPr>
              <w:t>/2024</w:t>
            </w:r>
          </w:p>
        </w:tc>
        <w:tc>
          <w:tcPr>
            <w:tcW w:w="2063" w:type="dxa"/>
            <w:tcBorders>
              <w:top w:val="single" w:sz="4" w:space="0" w:color="auto"/>
              <w:left w:val="single" w:sz="4" w:space="0" w:color="auto"/>
              <w:bottom w:val="single" w:sz="4" w:space="0" w:color="auto"/>
              <w:right w:val="single" w:sz="4" w:space="0" w:color="auto"/>
            </w:tcBorders>
            <w:vAlign w:val="center"/>
          </w:tcPr>
          <w:p w14:paraId="6A1C63F1" w14:textId="59507EEF"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Phó Cục trưởng Cục CNTT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50E036" w14:textId="46A6050B"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Cục CNTT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B65A5F" w14:textId="625017A5"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Các đơn vị liên quan</w:t>
            </w:r>
          </w:p>
        </w:tc>
      </w:tr>
      <w:tr w:rsidR="00D97F41" w:rsidRPr="00807AE3" w14:paraId="094988CE" w14:textId="77777777" w:rsidTr="00647D0E">
        <w:trPr>
          <w:gridAfter w:val="2"/>
          <w:wAfter w:w="30" w:type="dxa"/>
          <w:trHeight w:val="2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213FDF" w14:textId="3184F3F5"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E9C3257" w14:textId="0638785D" w:rsidR="00D97F41" w:rsidRPr="00047225" w:rsidRDefault="00D97F41" w:rsidP="00D97F41">
            <w:pPr>
              <w:widowControl w:val="0"/>
              <w:spacing w:after="80" w:line="240" w:lineRule="auto"/>
              <w:jc w:val="both"/>
              <w:rPr>
                <w:rFonts w:eastAsia="Times New Roman" w:cs="Times New Roman"/>
                <w:sz w:val="26"/>
                <w:szCs w:val="26"/>
              </w:rPr>
            </w:pPr>
            <w:r w:rsidRPr="00047225">
              <w:rPr>
                <w:rFonts w:cs="Times New Roman"/>
                <w:sz w:val="26"/>
                <w:szCs w:val="26"/>
              </w:rPr>
              <w:t xml:space="preserve">Xây dựng, cập nhật, hoàn thiện và vận hành hiệu quả các cơ sở dữ liệu quốc gia, cơ sở dữ liệu chuyên ngành thuộc phạm vi quản lý của Bộ Tư pháp </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094415C4" w14:textId="290B1808" w:rsidR="00D97F41" w:rsidRPr="00047225" w:rsidRDefault="00D97F41" w:rsidP="00D97F41">
            <w:pPr>
              <w:widowControl w:val="0"/>
              <w:spacing w:after="80" w:line="240" w:lineRule="auto"/>
              <w:jc w:val="both"/>
              <w:rPr>
                <w:rFonts w:eastAsia="Times New Roman" w:cs="Times New Roman"/>
                <w:sz w:val="26"/>
                <w:szCs w:val="26"/>
              </w:rPr>
            </w:pPr>
            <w:r w:rsidRPr="00047225">
              <w:rPr>
                <w:rFonts w:cs="Times New Roman"/>
                <w:noProof/>
                <w:color w:val="000000"/>
                <w:sz w:val="26"/>
                <w:szCs w:val="26"/>
              </w:rPr>
              <w:t>Các cơ sở dữ liệu được xây dựng, cập nhật, hoàn thiện, đưa vào vận hành, khai thác, sử dụng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3B1BC" w14:textId="21B7391F"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t>Thường xuyên</w:t>
            </w:r>
          </w:p>
        </w:tc>
        <w:tc>
          <w:tcPr>
            <w:tcW w:w="2063" w:type="dxa"/>
            <w:tcBorders>
              <w:top w:val="single" w:sz="4" w:space="0" w:color="auto"/>
              <w:left w:val="single" w:sz="4" w:space="0" w:color="auto"/>
              <w:bottom w:val="single" w:sz="4" w:space="0" w:color="auto"/>
              <w:right w:val="single" w:sz="4" w:space="0" w:color="auto"/>
            </w:tcBorders>
            <w:vAlign w:val="center"/>
          </w:tcPr>
          <w:p w14:paraId="638B7D04" w14:textId="7DD6DEF2" w:rsidR="00D97F41" w:rsidRPr="00047225" w:rsidRDefault="00D97F41" w:rsidP="00D97F41">
            <w:pPr>
              <w:spacing w:after="0" w:line="240" w:lineRule="auto"/>
              <w:jc w:val="center"/>
              <w:rPr>
                <w:rFonts w:cs="Times New Roman"/>
                <w:sz w:val="26"/>
                <w:szCs w:val="26"/>
              </w:rPr>
            </w:pPr>
            <w:r w:rsidRPr="00047225">
              <w:rPr>
                <w:rFonts w:eastAsia="Times New Roman" w:cs="Times New Roman"/>
                <w:sz w:val="26"/>
                <w:szCs w:val="26"/>
              </w:rPr>
              <w:t>Phó Cục trưởng Cục CNTT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FDF741" w14:textId="584913F8" w:rsidR="00D97F41" w:rsidRPr="00047225" w:rsidRDefault="00D97F41" w:rsidP="00D97F41">
            <w:pPr>
              <w:spacing w:after="0" w:line="240" w:lineRule="auto"/>
              <w:jc w:val="center"/>
              <w:rPr>
                <w:rFonts w:cs="Times New Roman"/>
                <w:sz w:val="26"/>
                <w:szCs w:val="26"/>
              </w:rPr>
            </w:pPr>
            <w:r w:rsidRPr="00047225">
              <w:rPr>
                <w:rFonts w:cs="Times New Roman"/>
                <w:sz w:val="26"/>
                <w:szCs w:val="26"/>
              </w:rPr>
              <w:t>Tổng cục THADS</w:t>
            </w:r>
            <w:r w:rsidR="008274EF" w:rsidRPr="00047225">
              <w:rPr>
                <w:rFonts w:cs="Times New Roman"/>
                <w:sz w:val="26"/>
                <w:szCs w:val="26"/>
              </w:rPr>
              <w:t>;</w:t>
            </w:r>
          </w:p>
          <w:p w14:paraId="52035021" w14:textId="5E0846AC" w:rsidR="00D97F41" w:rsidRPr="00047225" w:rsidRDefault="00D97F41" w:rsidP="00D97F41">
            <w:pPr>
              <w:spacing w:after="0" w:line="240" w:lineRule="auto"/>
              <w:jc w:val="center"/>
              <w:rPr>
                <w:rFonts w:cs="Times New Roman"/>
                <w:sz w:val="26"/>
                <w:szCs w:val="26"/>
              </w:rPr>
            </w:pPr>
            <w:r w:rsidRPr="00047225">
              <w:rPr>
                <w:rFonts w:cs="Times New Roman"/>
                <w:sz w:val="26"/>
                <w:szCs w:val="26"/>
              </w:rPr>
              <w:t>Cục HTQTCT</w:t>
            </w:r>
            <w:r w:rsidR="008274EF" w:rsidRPr="00047225">
              <w:rPr>
                <w:rFonts w:cs="Times New Roman"/>
                <w:sz w:val="26"/>
                <w:szCs w:val="26"/>
              </w:rPr>
              <w:t>;</w:t>
            </w:r>
          </w:p>
          <w:p w14:paraId="6425E1D2" w14:textId="33F79C15" w:rsidR="00D97F41" w:rsidRPr="00047225" w:rsidRDefault="00D97F41" w:rsidP="00D97F41">
            <w:pPr>
              <w:spacing w:after="0" w:line="240" w:lineRule="auto"/>
              <w:jc w:val="center"/>
              <w:rPr>
                <w:rFonts w:cs="Times New Roman"/>
                <w:sz w:val="26"/>
                <w:szCs w:val="26"/>
              </w:rPr>
            </w:pPr>
            <w:r w:rsidRPr="00047225">
              <w:rPr>
                <w:rFonts w:cs="Times New Roman"/>
                <w:sz w:val="26"/>
                <w:szCs w:val="26"/>
              </w:rPr>
              <w:t>Cục TGPL</w:t>
            </w:r>
            <w:r w:rsidR="008274EF" w:rsidRPr="00047225">
              <w:rPr>
                <w:rFonts w:cs="Times New Roman"/>
                <w:sz w:val="26"/>
                <w:szCs w:val="26"/>
              </w:rPr>
              <w:t>;</w:t>
            </w:r>
          </w:p>
          <w:p w14:paraId="1C551B58" w14:textId="5736DCBD" w:rsidR="00D97F41" w:rsidRPr="00047225" w:rsidRDefault="00D97F41" w:rsidP="00D97F41">
            <w:pPr>
              <w:spacing w:after="0" w:line="240" w:lineRule="auto"/>
              <w:jc w:val="center"/>
              <w:rPr>
                <w:rFonts w:cs="Times New Roman"/>
                <w:sz w:val="26"/>
                <w:szCs w:val="26"/>
              </w:rPr>
            </w:pPr>
            <w:r w:rsidRPr="00047225">
              <w:rPr>
                <w:rFonts w:cs="Times New Roman"/>
                <w:sz w:val="26"/>
                <w:szCs w:val="26"/>
              </w:rPr>
              <w:t>Cục KTVBQPPL</w:t>
            </w:r>
            <w:r w:rsidR="008274EF" w:rsidRPr="00047225">
              <w:rPr>
                <w:rFonts w:cs="Times New Roman"/>
                <w:sz w:val="26"/>
                <w:szCs w:val="26"/>
              </w:rPr>
              <w:t>;</w:t>
            </w:r>
          </w:p>
          <w:p w14:paraId="6CC62F3E" w14:textId="56DDA7B4"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t>Trung tâm LLTP</w:t>
            </w:r>
            <w:r w:rsidR="008274EF" w:rsidRPr="00047225">
              <w:rPr>
                <w:rFonts w:cs="Times New Roman"/>
                <w:sz w:val="26"/>
                <w:szCs w:val="26"/>
              </w:rPr>
              <w:t>QG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0F5556" w14:textId="2AF46583"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t>Cục CNTT</w:t>
            </w:r>
          </w:p>
        </w:tc>
      </w:tr>
      <w:tr w:rsidR="00D97F41" w:rsidRPr="00807AE3" w14:paraId="3354024C" w14:textId="77777777" w:rsidTr="00647D0E">
        <w:trPr>
          <w:gridAfter w:val="2"/>
          <w:wAfter w:w="30" w:type="dxa"/>
          <w:trHeight w:val="82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314AD9" w14:textId="7E38BA37"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7112566" w14:textId="1A90EFBE" w:rsidR="00D97F41" w:rsidRPr="00047225" w:rsidRDefault="00D97F41" w:rsidP="00D97F41">
            <w:pPr>
              <w:widowControl w:val="0"/>
              <w:spacing w:after="80" w:line="240" w:lineRule="auto"/>
              <w:jc w:val="both"/>
              <w:rPr>
                <w:rFonts w:cs="Times New Roman"/>
                <w:spacing w:val="-4"/>
                <w:sz w:val="26"/>
                <w:szCs w:val="26"/>
              </w:rPr>
            </w:pPr>
            <w:r w:rsidRPr="00047225">
              <w:rPr>
                <w:rFonts w:cs="Times New Roman"/>
                <w:noProof/>
                <w:color w:val="000000"/>
                <w:sz w:val="26"/>
                <w:szCs w:val="26"/>
              </w:rPr>
              <w:t>Xây dựng, hoàn thiện Cơ sở dữ liệu hộ tịch để vận hành đồng bộ với Cơ sở dữ liệu quốc gia về dân cư</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27D4873C" w14:textId="2DF60458" w:rsidR="00D97F41" w:rsidRPr="00047225" w:rsidRDefault="00D97F41" w:rsidP="00D97F41">
            <w:pPr>
              <w:widowControl w:val="0"/>
              <w:spacing w:after="80" w:line="240" w:lineRule="auto"/>
              <w:jc w:val="both"/>
              <w:rPr>
                <w:rFonts w:cs="Times New Roman"/>
                <w:spacing w:val="-4"/>
                <w:sz w:val="26"/>
                <w:szCs w:val="26"/>
              </w:rPr>
            </w:pPr>
            <w:r w:rsidRPr="00047225">
              <w:rPr>
                <w:rFonts w:cs="Times New Roman"/>
                <w:noProof/>
                <w:color w:val="000000"/>
                <w:sz w:val="26"/>
                <w:szCs w:val="26"/>
              </w:rPr>
              <w:t>Cơ sở dữ liệu hộ tịch được xây dựng, hoàn thiện để vận hành đồng bộ với Cơ sở dữ liệu quốc gia về dân cư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BFB9" w14:textId="30FF7594"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t>Năm 2024-2025</w:t>
            </w:r>
          </w:p>
        </w:tc>
        <w:tc>
          <w:tcPr>
            <w:tcW w:w="2063" w:type="dxa"/>
            <w:tcBorders>
              <w:top w:val="single" w:sz="4" w:space="0" w:color="auto"/>
              <w:left w:val="single" w:sz="4" w:space="0" w:color="auto"/>
              <w:bottom w:val="single" w:sz="4" w:space="0" w:color="auto"/>
              <w:right w:val="single" w:sz="4" w:space="0" w:color="auto"/>
            </w:tcBorders>
            <w:vAlign w:val="center"/>
          </w:tcPr>
          <w:p w14:paraId="6909DC9F" w14:textId="3A8A25F8" w:rsidR="00BB5C19" w:rsidRPr="00047225" w:rsidRDefault="00D97F41" w:rsidP="00047225">
            <w:pPr>
              <w:spacing w:before="40" w:after="40" w:line="340" w:lineRule="exact"/>
              <w:jc w:val="center"/>
              <w:rPr>
                <w:spacing w:val="-8"/>
                <w:sz w:val="26"/>
                <w:szCs w:val="26"/>
              </w:rPr>
            </w:pPr>
            <w:r w:rsidRPr="00047225">
              <w:rPr>
                <w:spacing w:val="-8"/>
                <w:sz w:val="26"/>
                <w:szCs w:val="26"/>
                <w:lang w:val="vi-VN"/>
              </w:rPr>
              <w:t>Cục trưởng</w:t>
            </w:r>
          </w:p>
          <w:p w14:paraId="76E96D24" w14:textId="460D0DF6" w:rsidR="00D97F41" w:rsidRPr="00047225" w:rsidRDefault="00D97F41" w:rsidP="00047225">
            <w:pPr>
              <w:spacing w:before="40" w:after="40" w:line="340" w:lineRule="exact"/>
              <w:jc w:val="center"/>
              <w:rPr>
                <w:sz w:val="26"/>
                <w:szCs w:val="26"/>
              </w:rPr>
            </w:pPr>
            <w:r w:rsidRPr="00047225">
              <w:rPr>
                <w:sz w:val="26"/>
                <w:szCs w:val="26"/>
                <w:lang w:val="vi-VN"/>
              </w:rPr>
              <w:t xml:space="preserve">Cục </w:t>
            </w:r>
            <w:r w:rsidR="008274EF" w:rsidRPr="00047225">
              <w:rPr>
                <w:sz w:val="26"/>
                <w:szCs w:val="26"/>
              </w:rPr>
              <w:t>HTQTCT</w:t>
            </w:r>
          </w:p>
          <w:p w14:paraId="55EEEE80" w14:textId="77777777" w:rsidR="00D97F41" w:rsidRPr="00047225" w:rsidRDefault="00D97F41" w:rsidP="00047225">
            <w:pPr>
              <w:widowControl w:val="0"/>
              <w:spacing w:after="80" w:line="240" w:lineRule="auto"/>
              <w:jc w:val="center"/>
              <w:rPr>
                <w:rFonts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4BD528" w14:textId="7947E37B"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t>Cục HTQTCT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D14CF" w14:textId="2FEA22CF" w:rsidR="00D97F41" w:rsidRPr="00047225" w:rsidRDefault="00D97F41" w:rsidP="00D97F41">
            <w:pPr>
              <w:widowControl w:val="0"/>
              <w:spacing w:after="80" w:line="240" w:lineRule="auto"/>
              <w:jc w:val="center"/>
              <w:rPr>
                <w:rFonts w:eastAsia="Times New Roman" w:cs="Times New Roman"/>
                <w:spacing w:val="-6"/>
                <w:sz w:val="26"/>
                <w:szCs w:val="26"/>
              </w:rPr>
            </w:pPr>
            <w:r w:rsidRPr="00047225">
              <w:rPr>
                <w:rFonts w:cs="Times New Roman"/>
                <w:sz w:val="26"/>
                <w:szCs w:val="26"/>
              </w:rPr>
              <w:t>Cục CNTT</w:t>
            </w:r>
          </w:p>
        </w:tc>
      </w:tr>
      <w:tr w:rsidR="00D97F41" w:rsidRPr="00807AE3" w14:paraId="03E4F3D5" w14:textId="77777777" w:rsidTr="00647D0E">
        <w:trPr>
          <w:gridAfter w:val="2"/>
          <w:wAfter w:w="30" w:type="dxa"/>
          <w:trHeight w:val="52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E8E0D2" w14:textId="5E9293A2"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905AF81" w14:textId="5DEEC916" w:rsidR="00D97F41" w:rsidRPr="00047225" w:rsidRDefault="00D97F41" w:rsidP="00D97F41">
            <w:pPr>
              <w:widowControl w:val="0"/>
              <w:spacing w:after="80" w:line="240" w:lineRule="auto"/>
              <w:jc w:val="both"/>
              <w:rPr>
                <w:rFonts w:cs="Times New Roman"/>
                <w:sz w:val="26"/>
                <w:szCs w:val="26"/>
              </w:rPr>
            </w:pPr>
            <w:r w:rsidRPr="00047225">
              <w:rPr>
                <w:rFonts w:cs="Times New Roman"/>
                <w:sz w:val="26"/>
                <w:szCs w:val="26"/>
              </w:rPr>
              <w:t>Xây dựng cơ sở dữ liệu quốc gia về xử lý vi phạm hành chính</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4A2AD230" w14:textId="251E0AB6" w:rsidR="00D97F41" w:rsidRPr="00047225" w:rsidRDefault="00D97F41" w:rsidP="00D97F41">
            <w:pPr>
              <w:widowControl w:val="0"/>
              <w:spacing w:after="80" w:line="240" w:lineRule="auto"/>
              <w:jc w:val="both"/>
              <w:rPr>
                <w:rFonts w:cs="Times New Roman"/>
                <w:sz w:val="26"/>
                <w:szCs w:val="26"/>
              </w:rPr>
            </w:pPr>
            <w:r w:rsidRPr="00047225">
              <w:rPr>
                <w:rFonts w:cs="Times New Roman"/>
                <w:sz w:val="26"/>
                <w:szCs w:val="26"/>
              </w:rPr>
              <w:t>Dự án được phê duyệt, triển khai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4B9C" w14:textId="160D1247" w:rsidR="00D97F41" w:rsidRPr="00047225" w:rsidRDefault="00D97F41" w:rsidP="00D97F41">
            <w:pPr>
              <w:widowControl w:val="0"/>
              <w:spacing w:after="80" w:line="240" w:lineRule="auto"/>
              <w:jc w:val="center"/>
              <w:rPr>
                <w:rFonts w:cs="Times New Roman"/>
                <w:spacing w:val="-4"/>
                <w:sz w:val="26"/>
                <w:szCs w:val="26"/>
              </w:rPr>
            </w:pPr>
            <w:r w:rsidRPr="00047225">
              <w:rPr>
                <w:rFonts w:cs="Times New Roman"/>
                <w:sz w:val="26"/>
                <w:szCs w:val="26"/>
              </w:rPr>
              <w:t>Năm 2024 - 2025</w:t>
            </w:r>
          </w:p>
        </w:tc>
        <w:tc>
          <w:tcPr>
            <w:tcW w:w="2063" w:type="dxa"/>
            <w:tcBorders>
              <w:top w:val="single" w:sz="4" w:space="0" w:color="auto"/>
              <w:left w:val="single" w:sz="4" w:space="0" w:color="auto"/>
              <w:bottom w:val="single" w:sz="4" w:space="0" w:color="auto"/>
              <w:right w:val="single" w:sz="4" w:space="0" w:color="auto"/>
            </w:tcBorders>
            <w:vAlign w:val="center"/>
          </w:tcPr>
          <w:p w14:paraId="2B23F446" w14:textId="01B3A0D2" w:rsidR="00D97F41" w:rsidRPr="00047225" w:rsidRDefault="00D97F41" w:rsidP="00047225">
            <w:pPr>
              <w:spacing w:before="40" w:after="40" w:line="340" w:lineRule="exact"/>
              <w:jc w:val="center"/>
              <w:rPr>
                <w:rFonts w:cs="Times New Roman"/>
                <w:sz w:val="26"/>
                <w:szCs w:val="26"/>
              </w:rPr>
            </w:pPr>
            <w:r w:rsidRPr="00047225">
              <w:rPr>
                <w:spacing w:val="-8"/>
                <w:sz w:val="26"/>
                <w:szCs w:val="26"/>
                <w:lang w:val="vi-VN"/>
              </w:rPr>
              <w:t xml:space="preserve">Cục trưởng </w:t>
            </w:r>
            <w:r w:rsidRPr="00047225">
              <w:rPr>
                <w:sz w:val="26"/>
                <w:szCs w:val="26"/>
                <w:lang w:val="vi-VN"/>
              </w:rPr>
              <w:t>Cục Q</w:t>
            </w:r>
            <w:r w:rsidR="008274EF" w:rsidRPr="00047225">
              <w:rPr>
                <w:sz w:val="26"/>
                <w:szCs w:val="26"/>
              </w:rPr>
              <w:t>LXLVPHC&amp;T</w:t>
            </w:r>
            <w:r w:rsidR="008274EF" w:rsidRPr="00047225">
              <w:rPr>
                <w:sz w:val="26"/>
                <w:szCs w:val="26"/>
              </w:rPr>
              <w:lastRenderedPageBreak/>
              <w:t>DTHPL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378725" w14:textId="4A40986A"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lastRenderedPageBreak/>
              <w:t>Cục QLXLVPHC &amp;TDTHPL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4890BA" w14:textId="5F5F8CAC"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t>Cục CNTT</w:t>
            </w:r>
          </w:p>
        </w:tc>
      </w:tr>
      <w:tr w:rsidR="00D97F41" w:rsidRPr="00807AE3" w14:paraId="75EE1AF4" w14:textId="77777777" w:rsidTr="00647D0E">
        <w:trPr>
          <w:gridAfter w:val="2"/>
          <w:wAfter w:w="30" w:type="dxa"/>
          <w:trHeight w:val="150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9C0533" w14:textId="04E5DE7E"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lastRenderedPageBreak/>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5803298" w14:textId="6AFE0136" w:rsidR="00D97F41" w:rsidRPr="00047225" w:rsidRDefault="00D97F41" w:rsidP="00D97F41">
            <w:pPr>
              <w:widowControl w:val="0"/>
              <w:spacing w:after="80" w:line="240" w:lineRule="auto"/>
              <w:jc w:val="both"/>
              <w:rPr>
                <w:rFonts w:cs="Times New Roman"/>
                <w:sz w:val="26"/>
                <w:szCs w:val="26"/>
              </w:rPr>
            </w:pPr>
            <w:r w:rsidRPr="00047225">
              <w:rPr>
                <w:rFonts w:cs="Times New Roman"/>
                <w:sz w:val="26"/>
                <w:szCs w:val="26"/>
              </w:rPr>
              <w:t>Khai thác hiệu quả dữ liệu từ việc kết nối, chia sẻ dữ liệu giữa một số phần mềm nghiệp vụ, Cơ sở dữ liệu trong ngành Tư pháp với Cơ sở dữ liệu quốc gia về dân cư</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3221CC7C" w14:textId="2B78D856" w:rsidR="00D97F41" w:rsidRPr="00047225" w:rsidRDefault="00D97F41" w:rsidP="00D97F41">
            <w:pPr>
              <w:widowControl w:val="0"/>
              <w:spacing w:after="80" w:line="240" w:lineRule="auto"/>
              <w:jc w:val="both"/>
              <w:rPr>
                <w:rFonts w:cs="Times New Roman"/>
                <w:sz w:val="26"/>
                <w:szCs w:val="26"/>
              </w:rPr>
            </w:pPr>
            <w:r w:rsidRPr="00047225">
              <w:rPr>
                <w:rFonts w:cs="Times New Roman"/>
                <w:noProof/>
                <w:color w:val="000000"/>
                <w:sz w:val="26"/>
                <w:szCs w:val="26"/>
              </w:rPr>
              <w:t>Các phần mềm nghiệp vụ, Cơ sở dữ liệu được kết nối, chia sẻ, khai thác dữ liệu với Cơ sở dữ liệu quốc gia về dân cư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E6DAA" w14:textId="6F1ED58C"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Năm 2024</w:t>
            </w:r>
          </w:p>
        </w:tc>
        <w:tc>
          <w:tcPr>
            <w:tcW w:w="2063" w:type="dxa"/>
            <w:tcBorders>
              <w:top w:val="single" w:sz="4" w:space="0" w:color="auto"/>
              <w:left w:val="single" w:sz="4" w:space="0" w:color="auto"/>
              <w:bottom w:val="single" w:sz="4" w:space="0" w:color="auto"/>
              <w:right w:val="single" w:sz="4" w:space="0" w:color="auto"/>
            </w:tcBorders>
            <w:vAlign w:val="center"/>
          </w:tcPr>
          <w:p w14:paraId="5D95B1DC" w14:textId="28341968" w:rsidR="00D97F41" w:rsidRPr="00047225" w:rsidRDefault="00D97F41" w:rsidP="00D97F41">
            <w:pPr>
              <w:spacing w:after="0"/>
              <w:jc w:val="center"/>
              <w:rPr>
                <w:rFonts w:cs="Times New Roman"/>
                <w:sz w:val="26"/>
                <w:szCs w:val="26"/>
              </w:rPr>
            </w:pPr>
            <w:r w:rsidRPr="00047225">
              <w:rPr>
                <w:rFonts w:eastAsia="Times New Roman" w:cs="Times New Roman"/>
                <w:sz w:val="26"/>
                <w:szCs w:val="26"/>
              </w:rPr>
              <w:t>Phó Cục trưởng Cục CNTT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FB1EA93" w14:textId="055599A4" w:rsidR="00D97F41" w:rsidRPr="00047225" w:rsidRDefault="00D97F41" w:rsidP="00047225">
            <w:pPr>
              <w:spacing w:after="0"/>
              <w:jc w:val="center"/>
              <w:rPr>
                <w:rFonts w:cs="Times New Roman"/>
                <w:sz w:val="26"/>
                <w:szCs w:val="26"/>
              </w:rPr>
            </w:pPr>
            <w:r w:rsidRPr="00047225">
              <w:rPr>
                <w:rFonts w:cs="Times New Roman"/>
                <w:sz w:val="26"/>
                <w:szCs w:val="26"/>
              </w:rPr>
              <w:t>Cục HTQTCT;</w:t>
            </w:r>
            <w:r w:rsidR="00DA3243" w:rsidRPr="00047225">
              <w:rPr>
                <w:rFonts w:cs="Times New Roman"/>
                <w:sz w:val="26"/>
                <w:szCs w:val="26"/>
              </w:rPr>
              <w:t xml:space="preserve"> </w:t>
            </w:r>
            <w:r w:rsidRPr="00047225">
              <w:rPr>
                <w:rFonts w:cs="Times New Roman"/>
                <w:sz w:val="26"/>
                <w:szCs w:val="26"/>
              </w:rPr>
              <w:t>Cục TGPL;</w:t>
            </w:r>
            <w:r w:rsidR="00DA3243" w:rsidRPr="00047225">
              <w:rPr>
                <w:rFonts w:cs="Times New Roman"/>
                <w:sz w:val="26"/>
                <w:szCs w:val="26"/>
              </w:rPr>
              <w:t xml:space="preserve"> </w:t>
            </w:r>
            <w:r w:rsidRPr="00047225">
              <w:rPr>
                <w:rFonts w:cs="Times New Roman"/>
                <w:sz w:val="26"/>
                <w:szCs w:val="26"/>
              </w:rPr>
              <w:t>Tổng cục THADS;</w:t>
            </w:r>
            <w:r w:rsidR="00DA3243" w:rsidRPr="00047225">
              <w:rPr>
                <w:rFonts w:cs="Times New Roman"/>
                <w:sz w:val="26"/>
                <w:szCs w:val="26"/>
              </w:rPr>
              <w:t xml:space="preserve"> </w:t>
            </w:r>
            <w:r w:rsidRPr="00047225">
              <w:rPr>
                <w:rFonts w:cs="Times New Roman"/>
                <w:sz w:val="26"/>
                <w:szCs w:val="26"/>
              </w:rPr>
              <w:t>Trung tâm LLTPQG.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80DEC0" w14:textId="6810CE45" w:rsidR="00D97F41" w:rsidRPr="00047225" w:rsidRDefault="00D97F41" w:rsidP="00D97F41">
            <w:pPr>
              <w:widowControl w:val="0"/>
              <w:spacing w:after="80" w:line="240" w:lineRule="auto"/>
              <w:jc w:val="center"/>
              <w:rPr>
                <w:rFonts w:eastAsia="Times New Roman" w:cs="Times New Roman"/>
                <w:sz w:val="26"/>
                <w:szCs w:val="26"/>
              </w:rPr>
            </w:pPr>
            <w:r w:rsidRPr="00047225">
              <w:rPr>
                <w:rFonts w:cs="Times New Roman"/>
                <w:sz w:val="26"/>
                <w:szCs w:val="26"/>
              </w:rPr>
              <w:t>Cục CNTT</w:t>
            </w:r>
          </w:p>
        </w:tc>
      </w:tr>
      <w:tr w:rsidR="00D97F41" w:rsidRPr="00807AE3" w14:paraId="73E56738" w14:textId="77777777" w:rsidTr="00647D0E">
        <w:trPr>
          <w:gridAfter w:val="2"/>
          <w:wAfter w:w="30" w:type="dxa"/>
          <w:trHeight w:val="61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38146D" w14:textId="2244FEE5"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2748B0B" w14:textId="3C7780D9" w:rsidR="00D97F41" w:rsidRPr="00047225" w:rsidRDefault="00D97F41" w:rsidP="00D97F41">
            <w:pPr>
              <w:widowControl w:val="0"/>
              <w:spacing w:after="80" w:line="240" w:lineRule="auto"/>
              <w:jc w:val="both"/>
              <w:rPr>
                <w:rFonts w:cs="Times New Roman"/>
                <w:sz w:val="26"/>
                <w:szCs w:val="26"/>
              </w:rPr>
            </w:pPr>
            <w:r w:rsidRPr="00047225">
              <w:rPr>
                <w:rFonts w:cs="Times New Roman"/>
                <w:sz w:val="26"/>
                <w:szCs w:val="26"/>
                <w:lang w:val="it-IT"/>
              </w:rPr>
              <w:t>Xây dựng Hệ thống thông tin Phổ biến, giáo dục pháp luật</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1C06D8A0" w14:textId="7E468140" w:rsidR="00D97F41" w:rsidRPr="00047225" w:rsidRDefault="00D97F41" w:rsidP="00D97F41">
            <w:pPr>
              <w:widowControl w:val="0"/>
              <w:spacing w:after="80" w:line="240" w:lineRule="auto"/>
              <w:jc w:val="both"/>
              <w:rPr>
                <w:rFonts w:cs="Times New Roman"/>
                <w:sz w:val="26"/>
                <w:szCs w:val="26"/>
              </w:rPr>
            </w:pPr>
            <w:r w:rsidRPr="00047225">
              <w:rPr>
                <w:rFonts w:cs="Times New Roman"/>
                <w:sz w:val="26"/>
                <w:szCs w:val="26"/>
              </w:rPr>
              <w:t>Dự án được phê duyệt, triển khai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12B5F" w14:textId="3E90E1D2"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Năm 2024-2025</w:t>
            </w:r>
          </w:p>
        </w:tc>
        <w:tc>
          <w:tcPr>
            <w:tcW w:w="2063" w:type="dxa"/>
            <w:tcBorders>
              <w:top w:val="single" w:sz="4" w:space="0" w:color="auto"/>
              <w:left w:val="single" w:sz="4" w:space="0" w:color="auto"/>
              <w:bottom w:val="single" w:sz="4" w:space="0" w:color="auto"/>
              <w:right w:val="single" w:sz="4" w:space="0" w:color="auto"/>
            </w:tcBorders>
            <w:vAlign w:val="center"/>
          </w:tcPr>
          <w:p w14:paraId="41F1ED6B" w14:textId="41894E78" w:rsidR="00BB5C19" w:rsidRPr="00047225" w:rsidRDefault="00D97F41" w:rsidP="00047225">
            <w:pPr>
              <w:spacing w:before="40" w:after="40" w:line="340" w:lineRule="exact"/>
              <w:jc w:val="center"/>
              <w:rPr>
                <w:spacing w:val="-2"/>
                <w:sz w:val="26"/>
                <w:szCs w:val="26"/>
              </w:rPr>
            </w:pPr>
            <w:r w:rsidRPr="00047225">
              <w:rPr>
                <w:spacing w:val="-2"/>
                <w:sz w:val="26"/>
                <w:szCs w:val="26"/>
              </w:rPr>
              <w:t>Cục trưởng</w:t>
            </w:r>
          </w:p>
          <w:p w14:paraId="2EB4F263" w14:textId="4B94291C" w:rsidR="00D97F41" w:rsidRPr="00047225" w:rsidRDefault="00D97F41" w:rsidP="00047225">
            <w:pPr>
              <w:spacing w:before="40" w:after="40" w:line="340" w:lineRule="exact"/>
              <w:jc w:val="center"/>
              <w:rPr>
                <w:spacing w:val="-2"/>
                <w:sz w:val="26"/>
                <w:szCs w:val="26"/>
                <w:lang w:val="vi-VN"/>
              </w:rPr>
            </w:pPr>
            <w:r w:rsidRPr="00047225">
              <w:rPr>
                <w:spacing w:val="-2"/>
                <w:sz w:val="26"/>
                <w:szCs w:val="26"/>
              </w:rPr>
              <w:t>Cục</w:t>
            </w:r>
            <w:r w:rsidRPr="00047225">
              <w:rPr>
                <w:sz w:val="26"/>
                <w:szCs w:val="26"/>
                <w:lang w:val="vi-VN"/>
              </w:rPr>
              <w:t xml:space="preserve"> </w:t>
            </w:r>
            <w:r w:rsidR="00BB5C19" w:rsidRPr="00047225">
              <w:rPr>
                <w:sz w:val="26"/>
                <w:szCs w:val="26"/>
              </w:rPr>
              <w:t>PBGDPL</w:t>
            </w:r>
          </w:p>
          <w:p w14:paraId="58FDC2FD" w14:textId="77777777" w:rsidR="00D97F41" w:rsidRPr="00047225" w:rsidRDefault="00D97F41" w:rsidP="00047225">
            <w:pPr>
              <w:spacing w:after="0"/>
              <w:jc w:val="center"/>
              <w:rPr>
                <w:rFonts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D9ACA9" w14:textId="52D53923" w:rsidR="00D97F41" w:rsidRPr="00047225" w:rsidRDefault="00D97F41" w:rsidP="00D97F41">
            <w:pPr>
              <w:spacing w:after="0"/>
              <w:jc w:val="center"/>
              <w:rPr>
                <w:rFonts w:cs="Times New Roman"/>
                <w:sz w:val="26"/>
                <w:szCs w:val="26"/>
              </w:rPr>
            </w:pPr>
            <w:r w:rsidRPr="00047225">
              <w:rPr>
                <w:rFonts w:cs="Times New Roman"/>
                <w:sz w:val="26"/>
                <w:szCs w:val="26"/>
              </w:rPr>
              <w:t>Cục PBGDPL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C19E5E" w14:textId="57E67BFE"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Cục CNTT</w:t>
            </w:r>
          </w:p>
        </w:tc>
      </w:tr>
      <w:tr w:rsidR="00D97F41" w:rsidRPr="00807AE3" w14:paraId="56790675" w14:textId="77777777" w:rsidTr="00647D0E">
        <w:trPr>
          <w:gridAfter w:val="2"/>
          <w:wAfter w:w="30" w:type="dxa"/>
          <w:trHeight w:val="4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69BDFA" w14:textId="36234395"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9AA0978" w14:textId="0C678650" w:rsidR="00D97F41" w:rsidRPr="00047225" w:rsidRDefault="00D97F41" w:rsidP="00D97F41">
            <w:pPr>
              <w:widowControl w:val="0"/>
              <w:spacing w:after="80" w:line="240" w:lineRule="auto"/>
              <w:jc w:val="both"/>
              <w:rPr>
                <w:rFonts w:cs="Times New Roman"/>
                <w:sz w:val="26"/>
                <w:szCs w:val="26"/>
              </w:rPr>
            </w:pPr>
            <w:r w:rsidRPr="00047225">
              <w:rPr>
                <w:rFonts w:cs="Times New Roman"/>
                <w:sz w:val="26"/>
                <w:szCs w:val="26"/>
              </w:rPr>
              <w:t>Xây dựng Hệ thống thông tin Trợ giúp pháp lý</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3B3A1EEE" w14:textId="50710E28" w:rsidR="00D97F41" w:rsidRPr="00047225" w:rsidRDefault="00D97F41" w:rsidP="00D97F41">
            <w:pPr>
              <w:widowControl w:val="0"/>
              <w:spacing w:after="80" w:line="240" w:lineRule="auto"/>
              <w:jc w:val="both"/>
              <w:rPr>
                <w:rFonts w:cs="Times New Roman"/>
                <w:sz w:val="26"/>
                <w:szCs w:val="26"/>
              </w:rPr>
            </w:pPr>
            <w:r w:rsidRPr="00047225">
              <w:rPr>
                <w:rFonts w:cs="Times New Roman"/>
                <w:sz w:val="26"/>
                <w:szCs w:val="26"/>
              </w:rPr>
              <w:t>Dự án được phê duyệt, triển khai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15E3D" w14:textId="525BCAAF"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Năm 2024 - 2027</w:t>
            </w:r>
          </w:p>
        </w:tc>
        <w:tc>
          <w:tcPr>
            <w:tcW w:w="2063" w:type="dxa"/>
            <w:tcBorders>
              <w:top w:val="single" w:sz="4" w:space="0" w:color="auto"/>
              <w:left w:val="single" w:sz="4" w:space="0" w:color="auto"/>
              <w:bottom w:val="single" w:sz="4" w:space="0" w:color="auto"/>
              <w:right w:val="single" w:sz="4" w:space="0" w:color="auto"/>
            </w:tcBorders>
            <w:vAlign w:val="center"/>
          </w:tcPr>
          <w:p w14:paraId="20E7FAF7" w14:textId="0DF9F702" w:rsidR="00BB5C19" w:rsidRPr="00047225" w:rsidRDefault="00D97F41" w:rsidP="00047225">
            <w:pPr>
              <w:spacing w:before="40" w:after="40" w:line="340" w:lineRule="exact"/>
              <w:jc w:val="center"/>
              <w:rPr>
                <w:spacing w:val="-2"/>
                <w:sz w:val="26"/>
                <w:szCs w:val="26"/>
              </w:rPr>
            </w:pPr>
            <w:r w:rsidRPr="00047225">
              <w:rPr>
                <w:spacing w:val="-2"/>
                <w:sz w:val="26"/>
                <w:szCs w:val="26"/>
              </w:rPr>
              <w:t>Cục trưởng</w:t>
            </w:r>
          </w:p>
          <w:p w14:paraId="7C0674C7" w14:textId="4985C76A" w:rsidR="00D97F41" w:rsidRPr="00047225" w:rsidRDefault="00D97F41" w:rsidP="00047225">
            <w:pPr>
              <w:spacing w:before="40" w:after="40" w:line="340" w:lineRule="exact"/>
              <w:jc w:val="center"/>
              <w:rPr>
                <w:spacing w:val="-2"/>
                <w:sz w:val="26"/>
                <w:szCs w:val="26"/>
                <w:lang w:val="vi-VN"/>
              </w:rPr>
            </w:pPr>
            <w:r w:rsidRPr="00047225">
              <w:rPr>
                <w:spacing w:val="-2"/>
                <w:sz w:val="26"/>
                <w:szCs w:val="26"/>
              </w:rPr>
              <w:t>Cục</w:t>
            </w:r>
            <w:r w:rsidRPr="00047225">
              <w:rPr>
                <w:sz w:val="26"/>
                <w:szCs w:val="26"/>
                <w:lang w:val="vi-VN"/>
              </w:rPr>
              <w:t xml:space="preserve"> </w:t>
            </w:r>
            <w:r w:rsidR="00BB5C19" w:rsidRPr="00047225">
              <w:rPr>
                <w:sz w:val="26"/>
                <w:szCs w:val="26"/>
              </w:rPr>
              <w:t>TGPL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491276" w14:textId="1A2E447F" w:rsidR="00D97F41" w:rsidRPr="00047225" w:rsidRDefault="00D97F41" w:rsidP="00D97F41">
            <w:pPr>
              <w:spacing w:after="0"/>
              <w:jc w:val="center"/>
              <w:rPr>
                <w:rFonts w:cs="Times New Roman"/>
                <w:sz w:val="26"/>
                <w:szCs w:val="26"/>
              </w:rPr>
            </w:pPr>
            <w:r w:rsidRPr="00047225">
              <w:rPr>
                <w:rFonts w:cs="Times New Roman"/>
                <w:sz w:val="26"/>
                <w:szCs w:val="26"/>
              </w:rPr>
              <w:t>Cục TGPL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5643F0" w14:textId="74F1004A"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Cục CNTT</w:t>
            </w:r>
          </w:p>
        </w:tc>
      </w:tr>
      <w:tr w:rsidR="00D97F41" w:rsidRPr="00A40746" w14:paraId="2F41B34B" w14:textId="77777777" w:rsidTr="00647D0E">
        <w:trPr>
          <w:gridAfter w:val="1"/>
          <w:wAfter w:w="17" w:type="dxa"/>
          <w:trHeight w:val="4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B31DD3" w14:textId="0FD2DCB6" w:rsidR="00D97F41" w:rsidRPr="00A40746" w:rsidRDefault="00D97F41" w:rsidP="00D97F41">
            <w:pPr>
              <w:widowControl w:val="0"/>
              <w:spacing w:after="80" w:line="240" w:lineRule="auto"/>
              <w:jc w:val="center"/>
              <w:rPr>
                <w:rFonts w:eastAsia="Times New Roman" w:cs="Times New Roman"/>
                <w:b/>
                <w:sz w:val="26"/>
                <w:szCs w:val="26"/>
              </w:rPr>
            </w:pPr>
            <w:r w:rsidRPr="00A40746">
              <w:rPr>
                <w:rFonts w:eastAsia="Times New Roman" w:cs="Times New Roman"/>
                <w:b/>
                <w:sz w:val="26"/>
                <w:szCs w:val="26"/>
              </w:rPr>
              <w:t>VI</w:t>
            </w:r>
          </w:p>
        </w:tc>
        <w:tc>
          <w:tcPr>
            <w:tcW w:w="146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3A8D0B" w14:textId="329A9E15" w:rsidR="00D97F41" w:rsidRPr="00A40746" w:rsidRDefault="00D97F41" w:rsidP="00D97F41">
            <w:pPr>
              <w:widowControl w:val="0"/>
              <w:spacing w:after="80" w:line="240" w:lineRule="auto"/>
              <w:rPr>
                <w:rFonts w:cs="Times New Roman"/>
                <w:b/>
                <w:sz w:val="26"/>
                <w:szCs w:val="26"/>
              </w:rPr>
            </w:pPr>
            <w:r w:rsidRPr="00A40746">
              <w:rPr>
                <w:b/>
                <w:bCs/>
                <w:sz w:val="26"/>
                <w:szCs w:val="26"/>
              </w:rPr>
              <w:t>TRUYỀN THÔNG VÀ PHÁT TRIỂN NHÂN LỰC SỐ</w:t>
            </w:r>
          </w:p>
        </w:tc>
      </w:tr>
      <w:tr w:rsidR="00D97F41" w:rsidRPr="00807AE3" w14:paraId="6368C5D3" w14:textId="77777777" w:rsidTr="00647D0E">
        <w:trPr>
          <w:gridAfter w:val="2"/>
          <w:wAfter w:w="30" w:type="dxa"/>
          <w:trHeight w:val="4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66EE12" w14:textId="6165EF17"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C7E589" w14:textId="0D806652" w:rsidR="00D97F41" w:rsidRPr="00047225" w:rsidRDefault="00D97F41" w:rsidP="00D97F41">
            <w:pPr>
              <w:widowControl w:val="0"/>
              <w:spacing w:after="80" w:line="240" w:lineRule="auto"/>
              <w:jc w:val="both"/>
              <w:rPr>
                <w:rFonts w:cs="Times New Roman"/>
                <w:sz w:val="26"/>
                <w:szCs w:val="26"/>
              </w:rPr>
            </w:pPr>
            <w:r w:rsidRPr="00047225">
              <w:rPr>
                <w:sz w:val="26"/>
                <w:szCs w:val="26"/>
              </w:rPr>
              <w:t>Đẩy mạnh hoạt động hướng dẫn, nâng cao kỹ năng, ứng phó với các tiêu cực trên mạng xã hội bằng các nội dung thiết thực, hiệu quả cho đội ngũ công chức, viên chức, người lao động.</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3DBD66B3" w14:textId="0D9ED89E" w:rsidR="00D97F41" w:rsidRPr="00047225" w:rsidRDefault="00D97F41" w:rsidP="00D97F41">
            <w:pPr>
              <w:widowControl w:val="0"/>
              <w:spacing w:after="80" w:line="240" w:lineRule="auto"/>
              <w:jc w:val="both"/>
              <w:rPr>
                <w:rFonts w:cs="Times New Roman"/>
                <w:sz w:val="26"/>
                <w:szCs w:val="26"/>
              </w:rPr>
            </w:pPr>
            <w:r w:rsidRPr="00047225">
              <w:rPr>
                <w:rFonts w:cs="Times New Roman"/>
                <w:sz w:val="26"/>
                <w:szCs w:val="26"/>
              </w:rPr>
              <w:t>Các hoạt động tập huấn, bồi dưỡng; thông tin tuyên truyền nâng cao nhận thức</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9C821" w14:textId="019B375F"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Tháng 12</w:t>
            </w:r>
            <w:r w:rsidR="00721471">
              <w:rPr>
                <w:rFonts w:cs="Times New Roman"/>
                <w:sz w:val="26"/>
                <w:szCs w:val="26"/>
              </w:rPr>
              <w:t>/2024</w:t>
            </w:r>
          </w:p>
        </w:tc>
        <w:tc>
          <w:tcPr>
            <w:tcW w:w="2063" w:type="dxa"/>
            <w:tcBorders>
              <w:top w:val="single" w:sz="4" w:space="0" w:color="auto"/>
              <w:left w:val="single" w:sz="4" w:space="0" w:color="auto"/>
              <w:bottom w:val="single" w:sz="4" w:space="0" w:color="auto"/>
              <w:right w:val="single" w:sz="4" w:space="0" w:color="auto"/>
            </w:tcBorders>
            <w:vAlign w:val="center"/>
          </w:tcPr>
          <w:p w14:paraId="4BD244AC" w14:textId="6661E354" w:rsidR="00BB5C19" w:rsidRPr="00047225" w:rsidRDefault="00BB5C19" w:rsidP="00D97F41">
            <w:pPr>
              <w:spacing w:after="0"/>
              <w:jc w:val="center"/>
              <w:rPr>
                <w:sz w:val="26"/>
                <w:szCs w:val="26"/>
              </w:rPr>
            </w:pPr>
            <w:r w:rsidRPr="00047225">
              <w:rPr>
                <w:sz w:val="26"/>
                <w:szCs w:val="26"/>
              </w:rPr>
              <w:t xml:space="preserve">Cục trưởng </w:t>
            </w:r>
          </w:p>
          <w:p w14:paraId="2A3E0F3A" w14:textId="325F27DA" w:rsidR="00D97F41" w:rsidRPr="00047225" w:rsidRDefault="00BB5C19" w:rsidP="00DE4F6D">
            <w:pPr>
              <w:spacing w:after="0"/>
              <w:jc w:val="center"/>
              <w:rPr>
                <w:rFonts w:cs="Times New Roman"/>
                <w:sz w:val="26"/>
                <w:szCs w:val="26"/>
              </w:rPr>
            </w:pPr>
            <w:r w:rsidRPr="00047225">
              <w:rPr>
                <w:sz w:val="26"/>
                <w:szCs w:val="26"/>
              </w:rPr>
              <w:t>Cục P</w:t>
            </w:r>
            <w:r w:rsidR="00DE4F6D">
              <w:rPr>
                <w:sz w:val="26"/>
                <w:szCs w:val="26"/>
              </w:rPr>
              <w:t>B</w:t>
            </w:r>
            <w:r w:rsidRPr="00047225">
              <w:rPr>
                <w:sz w:val="26"/>
                <w:szCs w:val="26"/>
              </w:rPr>
              <w:t>GDPL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1F716E" w14:textId="77A0E326" w:rsidR="00D97F41" w:rsidRPr="00047225" w:rsidRDefault="00D97F41" w:rsidP="00D97F41">
            <w:pPr>
              <w:spacing w:after="0"/>
              <w:jc w:val="center"/>
              <w:rPr>
                <w:rFonts w:cs="Times New Roman"/>
                <w:sz w:val="26"/>
                <w:szCs w:val="26"/>
              </w:rPr>
            </w:pPr>
            <w:r w:rsidRPr="00047225">
              <w:rPr>
                <w:rFonts w:cs="Times New Roman"/>
                <w:sz w:val="26"/>
                <w:szCs w:val="26"/>
              </w:rPr>
              <w:t>Cục</w:t>
            </w:r>
            <w:r w:rsidR="00BB5C19" w:rsidRPr="00047225">
              <w:rPr>
                <w:rFonts w:cs="Times New Roman"/>
                <w:sz w:val="26"/>
                <w:szCs w:val="26"/>
              </w:rPr>
              <w:t xml:space="preserve"> PBGDPL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4F61D4" w14:textId="5535A63C"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Cục CNTT, Báo PLVN</w:t>
            </w:r>
          </w:p>
        </w:tc>
      </w:tr>
      <w:tr w:rsidR="00D97F41" w:rsidRPr="00807AE3" w14:paraId="1C2939ED" w14:textId="77777777" w:rsidTr="00647D0E">
        <w:trPr>
          <w:gridAfter w:val="2"/>
          <w:wAfter w:w="30" w:type="dxa"/>
          <w:trHeight w:val="4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1CD573" w14:textId="41E9C95D" w:rsidR="00D97F41" w:rsidRPr="00047225" w:rsidRDefault="00D97F41" w:rsidP="00D97F41">
            <w:pPr>
              <w:widowControl w:val="0"/>
              <w:spacing w:after="80" w:line="240" w:lineRule="auto"/>
              <w:jc w:val="center"/>
              <w:rPr>
                <w:rFonts w:eastAsia="Times New Roman" w:cs="Times New Roman"/>
                <w:sz w:val="26"/>
                <w:szCs w:val="26"/>
              </w:rPr>
            </w:pPr>
            <w:r w:rsidRPr="00047225">
              <w:rPr>
                <w:rFonts w:eastAsia="Times New Roman" w:cs="Times New Roman"/>
                <w:sz w:val="26"/>
                <w:szCs w:val="26"/>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355A11" w14:textId="7339EC23" w:rsidR="00D97F41" w:rsidRPr="00047225" w:rsidRDefault="00D97F41" w:rsidP="00D97F41">
            <w:pPr>
              <w:widowControl w:val="0"/>
              <w:spacing w:after="80" w:line="240" w:lineRule="auto"/>
              <w:jc w:val="both"/>
              <w:rPr>
                <w:rFonts w:cs="Times New Roman"/>
                <w:sz w:val="26"/>
                <w:szCs w:val="26"/>
              </w:rPr>
            </w:pPr>
            <w:r w:rsidRPr="00047225">
              <w:rPr>
                <w:sz w:val="26"/>
                <w:szCs w:val="26"/>
              </w:rPr>
              <w:t>Tập huấn, bồi dưỡng về chuyển đổi số, nâng cao kỹ năng số, kỹ năng sử dụng các nền tảng số cho đội ngũ công chức, viên chức, người lao động.</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14:paraId="56CD2E58" w14:textId="28107ECA" w:rsidR="00D97F41" w:rsidRPr="00047225" w:rsidRDefault="00D97F41" w:rsidP="00D97F41">
            <w:pPr>
              <w:widowControl w:val="0"/>
              <w:spacing w:after="80" w:line="240" w:lineRule="auto"/>
              <w:jc w:val="both"/>
              <w:rPr>
                <w:rFonts w:cs="Times New Roman"/>
                <w:sz w:val="26"/>
                <w:szCs w:val="26"/>
              </w:rPr>
            </w:pPr>
            <w:r w:rsidRPr="00047225">
              <w:rPr>
                <w:rFonts w:cs="Times New Roman"/>
                <w:sz w:val="26"/>
                <w:szCs w:val="26"/>
              </w:rPr>
              <w:t>Các lớp tập huấn, bồi dưỡng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7BC97" w14:textId="155AB7BA"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Tháng 12</w:t>
            </w:r>
            <w:r w:rsidR="00721471">
              <w:rPr>
                <w:rFonts w:cs="Times New Roman"/>
                <w:sz w:val="26"/>
                <w:szCs w:val="26"/>
              </w:rPr>
              <w:t>/2024</w:t>
            </w:r>
          </w:p>
        </w:tc>
        <w:tc>
          <w:tcPr>
            <w:tcW w:w="2063" w:type="dxa"/>
            <w:tcBorders>
              <w:top w:val="single" w:sz="4" w:space="0" w:color="auto"/>
              <w:left w:val="single" w:sz="4" w:space="0" w:color="auto"/>
              <w:bottom w:val="single" w:sz="4" w:space="0" w:color="auto"/>
              <w:right w:val="single" w:sz="4" w:space="0" w:color="auto"/>
            </w:tcBorders>
            <w:vAlign w:val="center"/>
          </w:tcPr>
          <w:p w14:paraId="3ABCC4AE" w14:textId="6B3E3039" w:rsidR="00BB5C19" w:rsidRPr="00047225" w:rsidRDefault="00BB5C19" w:rsidP="00D97F41">
            <w:pPr>
              <w:spacing w:after="0"/>
              <w:jc w:val="center"/>
              <w:rPr>
                <w:sz w:val="26"/>
                <w:szCs w:val="26"/>
              </w:rPr>
            </w:pPr>
            <w:r w:rsidRPr="00047225">
              <w:rPr>
                <w:sz w:val="26"/>
                <w:szCs w:val="26"/>
              </w:rPr>
              <w:t xml:space="preserve">Vụ trưởng </w:t>
            </w:r>
          </w:p>
          <w:p w14:paraId="4EED209B" w14:textId="08442E9C" w:rsidR="00D97F41" w:rsidRPr="00047225" w:rsidRDefault="00BB5C19" w:rsidP="00D97F41">
            <w:pPr>
              <w:spacing w:after="0"/>
              <w:jc w:val="center"/>
              <w:rPr>
                <w:rFonts w:cs="Times New Roman"/>
                <w:sz w:val="26"/>
                <w:szCs w:val="26"/>
              </w:rPr>
            </w:pPr>
            <w:r w:rsidRPr="00047225">
              <w:rPr>
                <w:sz w:val="26"/>
                <w:szCs w:val="26"/>
              </w:rPr>
              <w:t>Vụ TCCB</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48A9F6F" w14:textId="29DAEE1A" w:rsidR="00D97F41" w:rsidRPr="00047225" w:rsidRDefault="00D97F41" w:rsidP="00D97F41">
            <w:pPr>
              <w:spacing w:after="0"/>
              <w:jc w:val="center"/>
              <w:rPr>
                <w:rFonts w:cs="Times New Roman"/>
                <w:sz w:val="26"/>
                <w:szCs w:val="26"/>
              </w:rPr>
            </w:pPr>
            <w:r w:rsidRPr="00047225">
              <w:rPr>
                <w:rFonts w:cs="Times New Roman"/>
                <w:sz w:val="26"/>
                <w:szCs w:val="26"/>
              </w:rPr>
              <w:t>Vụ TCCB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C3FA8" w14:textId="77777777"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Học viện Tư pháp;</w:t>
            </w:r>
          </w:p>
          <w:p w14:paraId="1513301B" w14:textId="549FBD6E" w:rsidR="00D97F41" w:rsidRPr="00047225" w:rsidRDefault="00D97F41" w:rsidP="00D97F41">
            <w:pPr>
              <w:widowControl w:val="0"/>
              <w:spacing w:after="80" w:line="240" w:lineRule="auto"/>
              <w:jc w:val="center"/>
              <w:rPr>
                <w:rFonts w:cs="Times New Roman"/>
                <w:sz w:val="26"/>
                <w:szCs w:val="26"/>
              </w:rPr>
            </w:pPr>
            <w:r w:rsidRPr="00047225">
              <w:rPr>
                <w:rFonts w:cs="Times New Roman"/>
                <w:sz w:val="26"/>
                <w:szCs w:val="26"/>
              </w:rPr>
              <w:t>Cục CNTT</w:t>
            </w:r>
          </w:p>
        </w:tc>
      </w:tr>
      <w:tr w:rsidR="00D97F41" w:rsidRPr="00807AE3" w14:paraId="2BE2F28E" w14:textId="77777777" w:rsidTr="00647D0E">
        <w:trPr>
          <w:trHeight w:val="258"/>
          <w:jc w:val="center"/>
        </w:trPr>
        <w:tc>
          <w:tcPr>
            <w:tcW w:w="704" w:type="dxa"/>
            <w:vAlign w:val="center"/>
          </w:tcPr>
          <w:p w14:paraId="4C27E86E" w14:textId="4FD2E17A" w:rsidR="00D97F41" w:rsidRPr="00047225" w:rsidRDefault="00D97F41" w:rsidP="00D97F41">
            <w:pPr>
              <w:spacing w:before="80" w:after="80" w:line="240" w:lineRule="auto"/>
              <w:jc w:val="center"/>
              <w:rPr>
                <w:rFonts w:eastAsia="Times New Roman" w:cs="Times New Roman"/>
                <w:b/>
                <w:sz w:val="26"/>
                <w:szCs w:val="26"/>
              </w:rPr>
            </w:pPr>
            <w:r w:rsidRPr="00047225">
              <w:rPr>
                <w:rFonts w:eastAsia="Times New Roman" w:cs="Times New Roman"/>
                <w:b/>
                <w:sz w:val="26"/>
                <w:szCs w:val="26"/>
              </w:rPr>
              <w:t>VII</w:t>
            </w:r>
          </w:p>
        </w:tc>
        <w:tc>
          <w:tcPr>
            <w:tcW w:w="14654" w:type="dxa"/>
            <w:gridSpan w:val="8"/>
            <w:vAlign w:val="center"/>
          </w:tcPr>
          <w:p w14:paraId="320CB0AF" w14:textId="7A08A6E2" w:rsidR="00D97F41" w:rsidRPr="00047225" w:rsidRDefault="00D97F41" w:rsidP="00D97F41">
            <w:pPr>
              <w:spacing w:before="80" w:after="80" w:line="240" w:lineRule="auto"/>
              <w:rPr>
                <w:rFonts w:eastAsia="Times New Roman" w:cs="Times New Roman"/>
                <w:b/>
                <w:sz w:val="26"/>
                <w:szCs w:val="26"/>
              </w:rPr>
            </w:pPr>
            <w:r w:rsidRPr="00047225">
              <w:rPr>
                <w:rFonts w:eastAsia="Times New Roman" w:cs="Times New Roman"/>
                <w:b/>
                <w:sz w:val="26"/>
                <w:szCs w:val="26"/>
              </w:rPr>
              <w:t>ĐẢM BẢO AN TOÀN, AN NINH THÔNG TIN</w:t>
            </w:r>
          </w:p>
        </w:tc>
      </w:tr>
      <w:tr w:rsidR="00D97F41" w:rsidRPr="00807AE3" w14:paraId="14630330" w14:textId="77777777" w:rsidTr="00647D0E">
        <w:trPr>
          <w:gridAfter w:val="2"/>
          <w:wAfter w:w="30" w:type="dxa"/>
          <w:trHeight w:val="953"/>
          <w:jc w:val="center"/>
        </w:trPr>
        <w:tc>
          <w:tcPr>
            <w:tcW w:w="704" w:type="dxa"/>
            <w:vAlign w:val="center"/>
          </w:tcPr>
          <w:p w14:paraId="3C800847" w14:textId="77777777" w:rsidR="00D97F41" w:rsidRPr="00047225" w:rsidRDefault="00D97F41" w:rsidP="00D97F41">
            <w:pPr>
              <w:spacing w:after="80" w:line="240" w:lineRule="auto"/>
              <w:jc w:val="center"/>
              <w:rPr>
                <w:rFonts w:eastAsia="Times New Roman" w:cs="Times New Roman"/>
                <w:sz w:val="26"/>
                <w:szCs w:val="26"/>
              </w:rPr>
            </w:pPr>
            <w:r w:rsidRPr="00047225">
              <w:rPr>
                <w:rFonts w:eastAsia="Times New Roman" w:cs="Times New Roman"/>
                <w:sz w:val="26"/>
                <w:szCs w:val="26"/>
              </w:rPr>
              <w:lastRenderedPageBreak/>
              <w:t>1</w:t>
            </w:r>
          </w:p>
        </w:tc>
        <w:tc>
          <w:tcPr>
            <w:tcW w:w="4253" w:type="dxa"/>
            <w:shd w:val="clear" w:color="auto" w:fill="auto"/>
            <w:vAlign w:val="center"/>
            <w:hideMark/>
          </w:tcPr>
          <w:p w14:paraId="16CA6BB4" w14:textId="564CF1FA" w:rsidR="00D97F41" w:rsidRPr="00047225" w:rsidRDefault="00352687" w:rsidP="00D97F41">
            <w:pPr>
              <w:spacing w:after="80" w:line="240" w:lineRule="auto"/>
              <w:jc w:val="both"/>
              <w:rPr>
                <w:rFonts w:eastAsia="Times New Roman" w:cs="Times New Roman"/>
                <w:sz w:val="26"/>
                <w:szCs w:val="26"/>
              </w:rPr>
            </w:pPr>
            <w:r w:rsidRPr="00047225">
              <w:rPr>
                <w:rFonts w:eastAsia="Times New Roman" w:cs="Times New Roman"/>
                <w:sz w:val="26"/>
                <w:szCs w:val="26"/>
              </w:rPr>
              <w:t>S</w:t>
            </w:r>
            <w:r w:rsidR="00D97F41" w:rsidRPr="00047225">
              <w:rPr>
                <w:rFonts w:eastAsia="Times New Roman" w:cs="Times New Roman"/>
                <w:sz w:val="26"/>
                <w:szCs w:val="26"/>
              </w:rPr>
              <w:t xml:space="preserve">ử dụng Nền tảng hỗ trợ quản lý bảo đảm an toàn thông tin theo cấp độ </w:t>
            </w:r>
            <w:r w:rsidRPr="00047225">
              <w:rPr>
                <w:rFonts w:eastAsia="Times New Roman" w:cs="Times New Roman"/>
                <w:sz w:val="26"/>
                <w:szCs w:val="26"/>
              </w:rPr>
              <w:t>phục vụ hoạt động đảm bảo an toàn, an ninh thông tin của Bộ, ngành Tư pháp.</w:t>
            </w:r>
          </w:p>
        </w:tc>
        <w:tc>
          <w:tcPr>
            <w:tcW w:w="3064" w:type="dxa"/>
            <w:shd w:val="clear" w:color="auto" w:fill="auto"/>
            <w:vAlign w:val="center"/>
            <w:hideMark/>
          </w:tcPr>
          <w:p w14:paraId="6E929F0C" w14:textId="60EBEB4B" w:rsidR="00D97F41" w:rsidRPr="00047225" w:rsidRDefault="00352687" w:rsidP="00D97F41">
            <w:pPr>
              <w:spacing w:after="80" w:line="240" w:lineRule="auto"/>
              <w:jc w:val="both"/>
              <w:rPr>
                <w:rFonts w:eastAsia="Times New Roman" w:cs="Times New Roman"/>
                <w:sz w:val="26"/>
                <w:szCs w:val="26"/>
              </w:rPr>
            </w:pPr>
            <w:r w:rsidRPr="00047225">
              <w:rPr>
                <w:rFonts w:eastAsia="Times New Roman" w:cs="Times New Roman"/>
                <w:sz w:val="26"/>
                <w:szCs w:val="26"/>
              </w:rPr>
              <w:t xml:space="preserve">khai thác, sử dụng Nền tảng </w:t>
            </w:r>
            <w:r w:rsidRPr="00047225">
              <w:rPr>
                <w:rFonts w:eastAsia="Times New Roman" w:cs="Times New Roman"/>
                <w:i/>
                <w:iCs/>
                <w:sz w:val="26"/>
                <w:szCs w:val="26"/>
              </w:rPr>
              <w:t>(khi</w:t>
            </w:r>
            <w:r w:rsidR="00A31269" w:rsidRPr="00047225">
              <w:rPr>
                <w:rFonts w:eastAsia="Times New Roman" w:cs="Times New Roman"/>
                <w:i/>
                <w:iCs/>
                <w:sz w:val="26"/>
                <w:szCs w:val="26"/>
              </w:rPr>
              <w:t xml:space="preserve"> Bộ TTTT hoàn thành</w:t>
            </w:r>
            <w:r w:rsidR="00F547C6" w:rsidRPr="00047225">
              <w:rPr>
                <w:rFonts w:eastAsia="Times New Roman" w:cs="Times New Roman"/>
                <w:i/>
                <w:iCs/>
                <w:sz w:val="26"/>
                <w:szCs w:val="26"/>
              </w:rPr>
              <w:t xml:space="preserve"> triển khai Nền tảng)</w:t>
            </w:r>
          </w:p>
        </w:tc>
        <w:tc>
          <w:tcPr>
            <w:tcW w:w="1559" w:type="dxa"/>
            <w:shd w:val="clear" w:color="auto" w:fill="auto"/>
            <w:vAlign w:val="center"/>
            <w:hideMark/>
          </w:tcPr>
          <w:p w14:paraId="09EC7437" w14:textId="16DD2B59" w:rsidR="00D97F41" w:rsidRPr="00047225" w:rsidRDefault="00D97F41" w:rsidP="00D97F41">
            <w:pPr>
              <w:spacing w:after="80" w:line="240" w:lineRule="auto"/>
              <w:jc w:val="center"/>
              <w:rPr>
                <w:rFonts w:eastAsia="Times New Roman" w:cs="Times New Roman"/>
                <w:sz w:val="26"/>
                <w:szCs w:val="26"/>
              </w:rPr>
            </w:pPr>
            <w:r w:rsidRPr="00047225">
              <w:rPr>
                <w:rFonts w:eastAsia="Times New Roman" w:cs="Times New Roman"/>
                <w:sz w:val="26"/>
                <w:szCs w:val="26"/>
              </w:rPr>
              <w:t>Tháng 11</w:t>
            </w:r>
            <w:r w:rsidR="00721471">
              <w:rPr>
                <w:rFonts w:eastAsia="Times New Roman" w:cs="Times New Roman"/>
                <w:sz w:val="26"/>
                <w:szCs w:val="26"/>
              </w:rPr>
              <w:t>/2024</w:t>
            </w:r>
          </w:p>
        </w:tc>
        <w:tc>
          <w:tcPr>
            <w:tcW w:w="2063" w:type="dxa"/>
            <w:vAlign w:val="center"/>
          </w:tcPr>
          <w:p w14:paraId="00A7DC54" w14:textId="4D7DA30B" w:rsidR="00D97F41" w:rsidRPr="00047225" w:rsidRDefault="00D97F41" w:rsidP="00D97F41">
            <w:pPr>
              <w:spacing w:after="80" w:line="240" w:lineRule="auto"/>
              <w:ind w:left="-114" w:right="-108"/>
              <w:jc w:val="center"/>
              <w:rPr>
                <w:rFonts w:cs="Times New Roman"/>
                <w:sz w:val="26"/>
                <w:szCs w:val="26"/>
              </w:rPr>
            </w:pPr>
            <w:r w:rsidRPr="00047225">
              <w:rPr>
                <w:rFonts w:cs="Times New Roman"/>
                <w:sz w:val="26"/>
                <w:szCs w:val="26"/>
              </w:rPr>
              <w:t>Phó Cục trưởng Cục CNTT</w:t>
            </w:r>
          </w:p>
        </w:tc>
        <w:tc>
          <w:tcPr>
            <w:tcW w:w="1842" w:type="dxa"/>
            <w:shd w:val="clear" w:color="auto" w:fill="auto"/>
            <w:vAlign w:val="center"/>
            <w:hideMark/>
          </w:tcPr>
          <w:p w14:paraId="4F332856" w14:textId="7B54D622" w:rsidR="00D97F41" w:rsidRPr="00047225" w:rsidRDefault="00D97F41" w:rsidP="00D97F41">
            <w:pPr>
              <w:spacing w:after="80" w:line="240" w:lineRule="auto"/>
              <w:ind w:left="-114" w:right="-108"/>
              <w:jc w:val="center"/>
              <w:rPr>
                <w:rFonts w:eastAsia="Times New Roman" w:cs="Times New Roman"/>
                <w:sz w:val="26"/>
                <w:szCs w:val="26"/>
              </w:rPr>
            </w:pPr>
            <w:r w:rsidRPr="00047225">
              <w:rPr>
                <w:rFonts w:cs="Times New Roman"/>
                <w:sz w:val="26"/>
                <w:szCs w:val="26"/>
              </w:rPr>
              <w:t>Cục CNTT</w:t>
            </w:r>
          </w:p>
        </w:tc>
        <w:tc>
          <w:tcPr>
            <w:tcW w:w="1843" w:type="dxa"/>
            <w:shd w:val="clear" w:color="auto" w:fill="auto"/>
            <w:vAlign w:val="center"/>
            <w:hideMark/>
          </w:tcPr>
          <w:p w14:paraId="789F5A95" w14:textId="77777777" w:rsidR="00D97F41" w:rsidRPr="00047225" w:rsidRDefault="00D97F41" w:rsidP="00D97F41">
            <w:pPr>
              <w:spacing w:after="80" w:line="240" w:lineRule="auto"/>
              <w:jc w:val="center"/>
              <w:rPr>
                <w:rFonts w:eastAsia="Times New Roman" w:cs="Times New Roman"/>
                <w:sz w:val="26"/>
                <w:szCs w:val="26"/>
              </w:rPr>
            </w:pPr>
            <w:r w:rsidRPr="00047225">
              <w:rPr>
                <w:rFonts w:eastAsia="Times New Roman" w:cs="Times New Roman"/>
                <w:sz w:val="26"/>
                <w:szCs w:val="26"/>
              </w:rPr>
              <w:t>Các đơn vị thuộc Bộ có liên quan</w:t>
            </w:r>
          </w:p>
        </w:tc>
      </w:tr>
      <w:tr w:rsidR="00D97F41" w:rsidRPr="00807AE3" w14:paraId="07092EB6" w14:textId="77777777" w:rsidTr="00647D0E">
        <w:trPr>
          <w:gridAfter w:val="2"/>
          <w:wAfter w:w="30" w:type="dxa"/>
          <w:jc w:val="center"/>
        </w:trPr>
        <w:tc>
          <w:tcPr>
            <w:tcW w:w="704" w:type="dxa"/>
            <w:vAlign w:val="center"/>
          </w:tcPr>
          <w:p w14:paraId="357E020F" w14:textId="77777777" w:rsidR="00D97F41" w:rsidRPr="00047225" w:rsidRDefault="00D97F41" w:rsidP="00D97F41">
            <w:pPr>
              <w:spacing w:after="80" w:line="240" w:lineRule="auto"/>
              <w:jc w:val="center"/>
              <w:rPr>
                <w:rFonts w:eastAsia="Times New Roman" w:cs="Times New Roman"/>
                <w:sz w:val="26"/>
                <w:szCs w:val="26"/>
              </w:rPr>
            </w:pPr>
            <w:r w:rsidRPr="00047225">
              <w:rPr>
                <w:rFonts w:eastAsia="Times New Roman" w:cs="Times New Roman"/>
                <w:sz w:val="26"/>
                <w:szCs w:val="26"/>
              </w:rPr>
              <w:t>2</w:t>
            </w:r>
          </w:p>
        </w:tc>
        <w:tc>
          <w:tcPr>
            <w:tcW w:w="4253" w:type="dxa"/>
            <w:shd w:val="clear" w:color="auto" w:fill="auto"/>
            <w:vAlign w:val="center"/>
            <w:hideMark/>
          </w:tcPr>
          <w:p w14:paraId="3E21C713" w14:textId="4557423F" w:rsidR="00D97F41" w:rsidRPr="00047225" w:rsidRDefault="00D97F41" w:rsidP="00D97F41">
            <w:pPr>
              <w:spacing w:after="80" w:line="240" w:lineRule="auto"/>
              <w:jc w:val="both"/>
              <w:rPr>
                <w:rFonts w:eastAsia="Times New Roman" w:cs="Times New Roman"/>
                <w:sz w:val="26"/>
                <w:szCs w:val="26"/>
              </w:rPr>
            </w:pPr>
            <w:r w:rsidRPr="00047225">
              <w:rPr>
                <w:rFonts w:cs="Times New Roman"/>
                <w:sz w:val="26"/>
                <w:szCs w:val="26"/>
              </w:rPr>
              <w:t>Cập nhật các lỗ hổng bảo mật, khắc phục tình trạng lộ lọt thông tin các Cổng Thông tin điện tử, hệ thống thông tin, cơ sở dữ liệu của Bộ theo cảnh báo của Bộ Thông tin và Truyền thông</w:t>
            </w:r>
          </w:p>
        </w:tc>
        <w:tc>
          <w:tcPr>
            <w:tcW w:w="3064" w:type="dxa"/>
            <w:shd w:val="clear" w:color="auto" w:fill="auto"/>
            <w:vAlign w:val="center"/>
            <w:hideMark/>
          </w:tcPr>
          <w:p w14:paraId="30DF04A3" w14:textId="77777777" w:rsidR="00D97F41" w:rsidRPr="00047225" w:rsidRDefault="00D97F41" w:rsidP="00D97F41">
            <w:pPr>
              <w:spacing w:after="80" w:line="240" w:lineRule="auto"/>
              <w:rPr>
                <w:rFonts w:eastAsia="Times New Roman" w:cs="Times New Roman"/>
                <w:sz w:val="26"/>
                <w:szCs w:val="26"/>
              </w:rPr>
            </w:pPr>
            <w:r w:rsidRPr="00047225">
              <w:rPr>
                <w:rFonts w:cs="Times New Roman"/>
                <w:sz w:val="26"/>
                <w:szCs w:val="26"/>
              </w:rPr>
              <w:t>Cập nhật các lỗ hổng bảo mật, khắc phục tình trạng lộ lọt thông tin</w:t>
            </w:r>
          </w:p>
        </w:tc>
        <w:tc>
          <w:tcPr>
            <w:tcW w:w="1559" w:type="dxa"/>
            <w:shd w:val="clear" w:color="auto" w:fill="auto"/>
            <w:vAlign w:val="center"/>
            <w:hideMark/>
          </w:tcPr>
          <w:p w14:paraId="76C1A7CB" w14:textId="77777777" w:rsidR="00D97F41" w:rsidRPr="00047225" w:rsidRDefault="00D97F41" w:rsidP="00D97F41">
            <w:pPr>
              <w:spacing w:after="80" w:line="240" w:lineRule="auto"/>
              <w:jc w:val="center"/>
              <w:rPr>
                <w:rFonts w:eastAsia="Times New Roman" w:cs="Times New Roman"/>
                <w:sz w:val="26"/>
                <w:szCs w:val="26"/>
              </w:rPr>
            </w:pPr>
            <w:r w:rsidRPr="00047225">
              <w:rPr>
                <w:rFonts w:eastAsia="Times New Roman" w:cs="Times New Roman"/>
                <w:sz w:val="26"/>
                <w:szCs w:val="26"/>
              </w:rPr>
              <w:t>Thường xuyên</w:t>
            </w:r>
          </w:p>
        </w:tc>
        <w:tc>
          <w:tcPr>
            <w:tcW w:w="2063" w:type="dxa"/>
            <w:vAlign w:val="center"/>
          </w:tcPr>
          <w:p w14:paraId="4822B1F3" w14:textId="1D00D447" w:rsidR="00D97F41" w:rsidRPr="00047225" w:rsidRDefault="00D97F41" w:rsidP="00D97F41">
            <w:pPr>
              <w:spacing w:after="80" w:line="240" w:lineRule="auto"/>
              <w:ind w:left="-114" w:right="-108"/>
              <w:jc w:val="center"/>
              <w:rPr>
                <w:rFonts w:cs="Times New Roman"/>
                <w:sz w:val="26"/>
                <w:szCs w:val="26"/>
              </w:rPr>
            </w:pPr>
            <w:r w:rsidRPr="00047225">
              <w:rPr>
                <w:rFonts w:cs="Times New Roman"/>
                <w:sz w:val="26"/>
                <w:szCs w:val="26"/>
              </w:rPr>
              <w:t>Phó Cục trưởng Cục CNTT</w:t>
            </w:r>
          </w:p>
        </w:tc>
        <w:tc>
          <w:tcPr>
            <w:tcW w:w="1842" w:type="dxa"/>
            <w:shd w:val="clear" w:color="auto" w:fill="auto"/>
            <w:vAlign w:val="center"/>
            <w:hideMark/>
          </w:tcPr>
          <w:p w14:paraId="7E4F1AFE" w14:textId="42BC2D4D" w:rsidR="00D97F41" w:rsidRPr="00047225" w:rsidRDefault="00D97F41" w:rsidP="00D97F41">
            <w:pPr>
              <w:spacing w:after="80" w:line="240" w:lineRule="auto"/>
              <w:ind w:left="-114" w:right="-108"/>
              <w:jc w:val="center"/>
              <w:rPr>
                <w:rFonts w:eastAsia="Times New Roman" w:cs="Times New Roman"/>
                <w:sz w:val="26"/>
                <w:szCs w:val="26"/>
              </w:rPr>
            </w:pPr>
            <w:r w:rsidRPr="00047225">
              <w:rPr>
                <w:rFonts w:cs="Times New Roman"/>
                <w:sz w:val="26"/>
                <w:szCs w:val="26"/>
              </w:rPr>
              <w:t>Cục CNTT</w:t>
            </w:r>
          </w:p>
        </w:tc>
        <w:tc>
          <w:tcPr>
            <w:tcW w:w="1843" w:type="dxa"/>
            <w:shd w:val="clear" w:color="auto" w:fill="auto"/>
            <w:vAlign w:val="center"/>
            <w:hideMark/>
          </w:tcPr>
          <w:p w14:paraId="3BCB730B" w14:textId="77777777" w:rsidR="00D97F41" w:rsidRPr="00047225" w:rsidRDefault="00D97F41" w:rsidP="00D97F41">
            <w:pPr>
              <w:spacing w:after="80" w:line="240" w:lineRule="auto"/>
              <w:jc w:val="center"/>
              <w:rPr>
                <w:rFonts w:eastAsia="Times New Roman" w:cs="Times New Roman"/>
                <w:sz w:val="26"/>
                <w:szCs w:val="26"/>
              </w:rPr>
            </w:pPr>
            <w:r w:rsidRPr="00047225">
              <w:rPr>
                <w:rFonts w:eastAsia="Times New Roman" w:cs="Times New Roman"/>
                <w:sz w:val="26"/>
                <w:szCs w:val="26"/>
              </w:rPr>
              <w:t>Các đơn vị thuộc Bộ có liên quan</w:t>
            </w:r>
          </w:p>
        </w:tc>
      </w:tr>
      <w:tr w:rsidR="001F0649" w:rsidRPr="00807AE3" w14:paraId="3C5118F1" w14:textId="77777777" w:rsidTr="00647D0E">
        <w:trPr>
          <w:gridAfter w:val="2"/>
          <w:wAfter w:w="30" w:type="dxa"/>
          <w:jc w:val="center"/>
        </w:trPr>
        <w:tc>
          <w:tcPr>
            <w:tcW w:w="704" w:type="dxa"/>
            <w:vAlign w:val="center"/>
          </w:tcPr>
          <w:p w14:paraId="5ABAF6DF" w14:textId="37A7001D" w:rsidR="001F0649" w:rsidRPr="00047225" w:rsidRDefault="001F0649" w:rsidP="00D97F41">
            <w:pPr>
              <w:spacing w:after="80" w:line="240" w:lineRule="auto"/>
              <w:jc w:val="center"/>
              <w:rPr>
                <w:rFonts w:eastAsia="Times New Roman" w:cs="Times New Roman"/>
                <w:sz w:val="26"/>
                <w:szCs w:val="26"/>
              </w:rPr>
            </w:pPr>
            <w:r w:rsidRPr="00047225">
              <w:rPr>
                <w:rFonts w:eastAsia="Times New Roman" w:cs="Times New Roman"/>
                <w:sz w:val="26"/>
                <w:szCs w:val="26"/>
              </w:rPr>
              <w:t>3</w:t>
            </w:r>
          </w:p>
        </w:tc>
        <w:tc>
          <w:tcPr>
            <w:tcW w:w="4253" w:type="dxa"/>
            <w:shd w:val="clear" w:color="auto" w:fill="auto"/>
            <w:vAlign w:val="center"/>
          </w:tcPr>
          <w:p w14:paraId="519DA939" w14:textId="09F2C371" w:rsidR="001F0649" w:rsidRPr="00047225" w:rsidRDefault="00E4762D" w:rsidP="00D97F41">
            <w:pPr>
              <w:spacing w:after="80" w:line="240" w:lineRule="auto"/>
              <w:jc w:val="both"/>
              <w:rPr>
                <w:rFonts w:cs="Times New Roman"/>
                <w:sz w:val="26"/>
                <w:szCs w:val="26"/>
              </w:rPr>
            </w:pPr>
            <w:r w:rsidRPr="00047225">
              <w:rPr>
                <w:rFonts w:cs="Times New Roman"/>
                <w:sz w:val="26"/>
                <w:szCs w:val="26"/>
              </w:rPr>
              <w:t>Chủ động rà soát, đánh giá tình hình lộ lọt thông tin, dữ liệu cá nhân người dùng</w:t>
            </w:r>
            <w:r w:rsidR="000A22A6" w:rsidRPr="00047225">
              <w:rPr>
                <w:rFonts w:cs="Times New Roman"/>
                <w:sz w:val="26"/>
                <w:szCs w:val="26"/>
              </w:rPr>
              <w:t xml:space="preserve"> trên môi trường số và đưa ra cảnh báo.</w:t>
            </w:r>
          </w:p>
        </w:tc>
        <w:tc>
          <w:tcPr>
            <w:tcW w:w="3064" w:type="dxa"/>
            <w:shd w:val="clear" w:color="auto" w:fill="auto"/>
            <w:vAlign w:val="center"/>
          </w:tcPr>
          <w:p w14:paraId="2871C2E1" w14:textId="44F90FE0" w:rsidR="001F0649" w:rsidRPr="00047225" w:rsidRDefault="00575F0D" w:rsidP="00D97F41">
            <w:pPr>
              <w:spacing w:after="80" w:line="240" w:lineRule="auto"/>
              <w:rPr>
                <w:rFonts w:cs="Times New Roman"/>
                <w:sz w:val="26"/>
                <w:szCs w:val="26"/>
              </w:rPr>
            </w:pPr>
            <w:r w:rsidRPr="00047225">
              <w:rPr>
                <w:rFonts w:cs="Times New Roman"/>
                <w:sz w:val="26"/>
                <w:szCs w:val="26"/>
              </w:rPr>
              <w:t>Đưa ra cảnh báo với các đơn vị hoặc chủ động cập nhật, khắc phục khi nhận được cảnh báo từ các cơ quan chức năng (Bộ Công an)</w:t>
            </w:r>
          </w:p>
        </w:tc>
        <w:tc>
          <w:tcPr>
            <w:tcW w:w="1559" w:type="dxa"/>
            <w:shd w:val="clear" w:color="auto" w:fill="auto"/>
            <w:vAlign w:val="center"/>
          </w:tcPr>
          <w:p w14:paraId="2F4DFD0B" w14:textId="6F3D326A" w:rsidR="001F0649" w:rsidRPr="00047225" w:rsidRDefault="00575F0D" w:rsidP="00D97F41">
            <w:pPr>
              <w:spacing w:after="80" w:line="240" w:lineRule="auto"/>
              <w:jc w:val="center"/>
              <w:rPr>
                <w:rFonts w:eastAsia="Times New Roman" w:cs="Times New Roman"/>
                <w:sz w:val="26"/>
                <w:szCs w:val="26"/>
              </w:rPr>
            </w:pPr>
            <w:r w:rsidRPr="00047225">
              <w:rPr>
                <w:rFonts w:eastAsia="Times New Roman" w:cs="Times New Roman"/>
                <w:sz w:val="26"/>
                <w:szCs w:val="26"/>
              </w:rPr>
              <w:t>Thường xuyên</w:t>
            </w:r>
          </w:p>
        </w:tc>
        <w:tc>
          <w:tcPr>
            <w:tcW w:w="2063" w:type="dxa"/>
            <w:vAlign w:val="center"/>
          </w:tcPr>
          <w:p w14:paraId="740CEDC4" w14:textId="77777777" w:rsidR="001F0649" w:rsidRPr="00047225" w:rsidRDefault="00575F0D" w:rsidP="00D97F41">
            <w:pPr>
              <w:spacing w:after="80" w:line="240" w:lineRule="auto"/>
              <w:ind w:left="-114" w:right="-108"/>
              <w:jc w:val="center"/>
              <w:rPr>
                <w:rFonts w:cs="Times New Roman"/>
                <w:sz w:val="26"/>
                <w:szCs w:val="26"/>
              </w:rPr>
            </w:pPr>
            <w:r w:rsidRPr="00047225">
              <w:rPr>
                <w:rFonts w:cs="Times New Roman"/>
                <w:sz w:val="26"/>
                <w:szCs w:val="26"/>
              </w:rPr>
              <w:t>Phó Cục trưởng</w:t>
            </w:r>
          </w:p>
          <w:p w14:paraId="5DF15786" w14:textId="0247B304" w:rsidR="00575F0D" w:rsidRPr="00047225" w:rsidRDefault="00575F0D" w:rsidP="00D97F41">
            <w:pPr>
              <w:spacing w:after="80" w:line="240" w:lineRule="auto"/>
              <w:ind w:left="-114" w:right="-108"/>
              <w:jc w:val="center"/>
              <w:rPr>
                <w:rFonts w:cs="Times New Roman"/>
                <w:sz w:val="26"/>
                <w:szCs w:val="26"/>
              </w:rPr>
            </w:pPr>
            <w:r w:rsidRPr="00047225">
              <w:rPr>
                <w:rFonts w:cs="Times New Roman"/>
                <w:sz w:val="26"/>
                <w:szCs w:val="26"/>
              </w:rPr>
              <w:t>Cục CNTT</w:t>
            </w:r>
          </w:p>
        </w:tc>
        <w:tc>
          <w:tcPr>
            <w:tcW w:w="1842" w:type="dxa"/>
            <w:shd w:val="clear" w:color="auto" w:fill="auto"/>
            <w:vAlign w:val="center"/>
          </w:tcPr>
          <w:p w14:paraId="0EB7A94B" w14:textId="067AFFF6" w:rsidR="001F0649" w:rsidRPr="00047225" w:rsidRDefault="00575F0D" w:rsidP="00D97F41">
            <w:pPr>
              <w:spacing w:after="80" w:line="240" w:lineRule="auto"/>
              <w:ind w:left="-114" w:right="-108"/>
              <w:jc w:val="center"/>
              <w:rPr>
                <w:rFonts w:cs="Times New Roman"/>
                <w:sz w:val="26"/>
                <w:szCs w:val="26"/>
              </w:rPr>
            </w:pPr>
            <w:r w:rsidRPr="00047225">
              <w:rPr>
                <w:rFonts w:cs="Times New Roman"/>
                <w:sz w:val="26"/>
                <w:szCs w:val="26"/>
              </w:rPr>
              <w:t>Cục CNTT</w:t>
            </w:r>
          </w:p>
        </w:tc>
        <w:tc>
          <w:tcPr>
            <w:tcW w:w="1843" w:type="dxa"/>
            <w:shd w:val="clear" w:color="auto" w:fill="auto"/>
            <w:vAlign w:val="center"/>
          </w:tcPr>
          <w:p w14:paraId="36E64E28" w14:textId="04D3A304" w:rsidR="001F0649" w:rsidRPr="00047225" w:rsidRDefault="00575F0D" w:rsidP="00D97F41">
            <w:pPr>
              <w:spacing w:after="80" w:line="240" w:lineRule="auto"/>
              <w:jc w:val="center"/>
              <w:rPr>
                <w:rFonts w:eastAsia="Times New Roman" w:cs="Times New Roman"/>
                <w:sz w:val="26"/>
                <w:szCs w:val="26"/>
              </w:rPr>
            </w:pPr>
            <w:r w:rsidRPr="00047225">
              <w:rPr>
                <w:rFonts w:eastAsia="Times New Roman" w:cs="Times New Roman"/>
                <w:sz w:val="26"/>
                <w:szCs w:val="26"/>
              </w:rPr>
              <w:t>Các đơn vị thuộc Bộ có liên quan</w:t>
            </w:r>
          </w:p>
        </w:tc>
      </w:tr>
    </w:tbl>
    <w:p w14:paraId="3BA2D104" w14:textId="77777777" w:rsidR="00F90B8C" w:rsidRPr="009C75C3" w:rsidRDefault="00F90B8C" w:rsidP="00807AE3">
      <w:pPr>
        <w:tabs>
          <w:tab w:val="left" w:pos="709"/>
        </w:tabs>
        <w:spacing w:before="120" w:after="120" w:line="360" w:lineRule="atLeast"/>
        <w:jc w:val="both"/>
      </w:pPr>
    </w:p>
    <w:sectPr w:rsidR="00F90B8C" w:rsidRPr="009C75C3" w:rsidSect="006906B4">
      <w:pgSz w:w="16840" w:h="11907" w:orient="landscape" w:code="9"/>
      <w:pgMar w:top="1134" w:right="964" w:bottom="993"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408D" w14:textId="77777777" w:rsidR="00D417A1" w:rsidRDefault="00D417A1" w:rsidP="00C168FC">
      <w:pPr>
        <w:spacing w:after="0" w:line="240" w:lineRule="auto"/>
      </w:pPr>
      <w:r>
        <w:separator/>
      </w:r>
    </w:p>
  </w:endnote>
  <w:endnote w:type="continuationSeparator" w:id="0">
    <w:p w14:paraId="17980B25" w14:textId="77777777" w:rsidR="00D417A1" w:rsidRDefault="00D417A1" w:rsidP="00C1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138F1" w14:textId="77777777" w:rsidR="00D417A1" w:rsidRDefault="00D417A1" w:rsidP="00C168FC">
      <w:pPr>
        <w:spacing w:after="0" w:line="240" w:lineRule="auto"/>
      </w:pPr>
      <w:r>
        <w:separator/>
      </w:r>
    </w:p>
  </w:footnote>
  <w:footnote w:type="continuationSeparator" w:id="0">
    <w:p w14:paraId="2CF91A59" w14:textId="77777777" w:rsidR="00D417A1" w:rsidRDefault="00D417A1" w:rsidP="00C16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779276"/>
      <w:docPartObj>
        <w:docPartGallery w:val="Page Numbers (Top of Page)"/>
        <w:docPartUnique/>
      </w:docPartObj>
    </w:sdtPr>
    <w:sdtEndPr>
      <w:rPr>
        <w:noProof/>
      </w:rPr>
    </w:sdtEndPr>
    <w:sdtContent>
      <w:p w14:paraId="3A79086C" w14:textId="5BF21CFD" w:rsidR="0067623E" w:rsidRDefault="0067623E">
        <w:pPr>
          <w:pStyle w:val="Header"/>
          <w:jc w:val="center"/>
        </w:pPr>
        <w:r>
          <w:fldChar w:fldCharType="begin"/>
        </w:r>
        <w:r>
          <w:instrText xml:space="preserve"> PAGE   \* MERGEFORMAT </w:instrText>
        </w:r>
        <w:r>
          <w:fldChar w:fldCharType="separate"/>
        </w:r>
        <w:r w:rsidR="007207EB">
          <w:rPr>
            <w:noProof/>
          </w:rPr>
          <w:t>2</w:t>
        </w:r>
        <w:r>
          <w:rPr>
            <w:noProof/>
          </w:rPr>
          <w:fldChar w:fldCharType="end"/>
        </w:r>
      </w:p>
    </w:sdtContent>
  </w:sdt>
  <w:p w14:paraId="20855954" w14:textId="77777777" w:rsidR="0067623E" w:rsidRDefault="006762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981737"/>
      <w:docPartObj>
        <w:docPartGallery w:val="Page Numbers (Top of Page)"/>
        <w:docPartUnique/>
      </w:docPartObj>
    </w:sdtPr>
    <w:sdtEndPr>
      <w:rPr>
        <w:noProof/>
      </w:rPr>
    </w:sdtEndPr>
    <w:sdtContent>
      <w:p w14:paraId="770226E4" w14:textId="0F63CB97" w:rsidR="0067623E" w:rsidRDefault="0067623E">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711D7B89" w14:textId="77777777" w:rsidR="0067623E" w:rsidRDefault="006762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37913"/>
      <w:docPartObj>
        <w:docPartGallery w:val="Page Numbers (Top of Page)"/>
        <w:docPartUnique/>
      </w:docPartObj>
    </w:sdtPr>
    <w:sdtEndPr>
      <w:rPr>
        <w:noProof/>
      </w:rPr>
    </w:sdtEndPr>
    <w:sdtContent>
      <w:p w14:paraId="5FC6A9EB" w14:textId="3DE09E6E" w:rsidR="0067623E" w:rsidRDefault="0067623E">
        <w:pPr>
          <w:pStyle w:val="Header"/>
          <w:jc w:val="center"/>
        </w:pPr>
        <w:r>
          <w:fldChar w:fldCharType="begin"/>
        </w:r>
        <w:r>
          <w:instrText xml:space="preserve"> PAGE   \* MERGEFORMAT </w:instrText>
        </w:r>
        <w:r>
          <w:fldChar w:fldCharType="separate"/>
        </w:r>
        <w:r w:rsidR="007207EB">
          <w:rPr>
            <w:noProof/>
          </w:rPr>
          <w:t>2</w:t>
        </w:r>
        <w:r>
          <w:rPr>
            <w:noProof/>
          </w:rPr>
          <w:fldChar w:fldCharType="end"/>
        </w:r>
      </w:p>
    </w:sdtContent>
  </w:sdt>
  <w:p w14:paraId="05F5660F" w14:textId="77777777" w:rsidR="0067623E" w:rsidRDefault="006762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860"/>
    <w:multiLevelType w:val="hybridMultilevel"/>
    <w:tmpl w:val="4CEEDC5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07AF2"/>
    <w:multiLevelType w:val="hybridMultilevel"/>
    <w:tmpl w:val="C0A63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19B3"/>
    <w:multiLevelType w:val="hybridMultilevel"/>
    <w:tmpl w:val="4CEEDC5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D2592"/>
    <w:multiLevelType w:val="multilevel"/>
    <w:tmpl w:val="860ABC96"/>
    <w:lvl w:ilvl="0">
      <w:start w:val="1"/>
      <w:numFmt w:val="upperRoman"/>
      <w:pStyle w:val="A1"/>
      <w:suff w:val="space"/>
      <w:lvlText w:val="%1."/>
      <w:lvlJc w:val="left"/>
      <w:pPr>
        <w:ind w:left="624" w:firstLine="0"/>
      </w:pPr>
      <w:rPr>
        <w:rFonts w:hint="default"/>
        <w:b/>
        <w:i w:val="0"/>
      </w:rPr>
    </w:lvl>
    <w:lvl w:ilvl="1">
      <w:start w:val="1"/>
      <w:numFmt w:val="decimal"/>
      <w:pStyle w:val="A2"/>
      <w:suff w:val="space"/>
      <w:lvlText w:val="%2."/>
      <w:lvlJc w:val="left"/>
      <w:pPr>
        <w:ind w:left="624" w:firstLine="0"/>
      </w:pPr>
      <w:rPr>
        <w:rFonts w:hint="default"/>
      </w:rPr>
    </w:lvl>
    <w:lvl w:ilvl="2">
      <w:start w:val="1"/>
      <w:numFmt w:val="decimal"/>
      <w:pStyle w:val="A3"/>
      <w:suff w:val="space"/>
      <w:lvlText w:val="%2.%3."/>
      <w:lvlJc w:val="left"/>
      <w:pPr>
        <w:ind w:left="624" w:firstLine="0"/>
      </w:pPr>
      <w:rPr>
        <w:rFonts w:hint="default"/>
        <w:b/>
        <w:i w:val="0"/>
        <w:iCs w:val="0"/>
      </w:rPr>
    </w:lvl>
    <w:lvl w:ilvl="3">
      <w:start w:val="1"/>
      <w:numFmt w:val="decimal"/>
      <w:pStyle w:val="A4"/>
      <w:suff w:val="space"/>
      <w:lvlText w:val="%2.%3.%4"/>
      <w:lvlJc w:val="left"/>
      <w:pPr>
        <w:ind w:left="624" w:firstLine="0"/>
      </w:pPr>
      <w:rPr>
        <w:rFonts w:hint="default"/>
        <w:b w:val="0"/>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DE74C6"/>
    <w:multiLevelType w:val="hybridMultilevel"/>
    <w:tmpl w:val="4CEEDC52"/>
    <w:lvl w:ilvl="0" w:tplc="EFE484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3761C"/>
    <w:multiLevelType w:val="hybridMultilevel"/>
    <w:tmpl w:val="9C9EFB38"/>
    <w:lvl w:ilvl="0" w:tplc="69D22DB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95271E"/>
    <w:multiLevelType w:val="hybridMultilevel"/>
    <w:tmpl w:val="4CEEDC5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2D2FCC"/>
    <w:multiLevelType w:val="hybridMultilevel"/>
    <w:tmpl w:val="B3CC1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F55CEE"/>
    <w:multiLevelType w:val="hybridMultilevel"/>
    <w:tmpl w:val="44CCB622"/>
    <w:lvl w:ilvl="0" w:tplc="CC403C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C187C"/>
    <w:multiLevelType w:val="hybridMultilevel"/>
    <w:tmpl w:val="4CEEDC52"/>
    <w:lvl w:ilvl="0" w:tplc="EFE484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12136"/>
    <w:multiLevelType w:val="hybridMultilevel"/>
    <w:tmpl w:val="47143636"/>
    <w:lvl w:ilvl="0" w:tplc="09C65A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02FDD"/>
    <w:multiLevelType w:val="hybridMultilevel"/>
    <w:tmpl w:val="4CEEDC52"/>
    <w:lvl w:ilvl="0" w:tplc="EFE484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A034B"/>
    <w:multiLevelType w:val="hybridMultilevel"/>
    <w:tmpl w:val="938E577C"/>
    <w:lvl w:ilvl="0" w:tplc="D92AB392">
      <w:start w:val="1"/>
      <w:numFmt w:val="decimal"/>
      <w:lvlText w:val="%1."/>
      <w:lvlJc w:val="left"/>
      <w:pPr>
        <w:ind w:left="1452" w:hanging="88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E462828"/>
    <w:multiLevelType w:val="hybridMultilevel"/>
    <w:tmpl w:val="4CEEDC52"/>
    <w:lvl w:ilvl="0" w:tplc="EFE484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5"/>
  </w:num>
  <w:num w:numId="5">
    <w:abstractNumId w:val="8"/>
  </w:num>
  <w:num w:numId="6">
    <w:abstractNumId w:val="10"/>
  </w:num>
  <w:num w:numId="7">
    <w:abstractNumId w:val="11"/>
  </w:num>
  <w:num w:numId="8">
    <w:abstractNumId w:val="9"/>
  </w:num>
  <w:num w:numId="9">
    <w:abstractNumId w:val="2"/>
  </w:num>
  <w:num w:numId="10">
    <w:abstractNumId w:val="6"/>
  </w:num>
  <w:num w:numId="11">
    <w:abstractNumId w:val="0"/>
  </w:num>
  <w:num w:numId="12">
    <w:abstractNumId w:val="12"/>
  </w:num>
  <w:num w:numId="13">
    <w:abstractNumId w:val="3"/>
  </w:num>
  <w:num w:numId="14">
    <w:abstractNumId w:val="3"/>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00"/>
    <w:rsid w:val="000034B2"/>
    <w:rsid w:val="00006BEB"/>
    <w:rsid w:val="000178C4"/>
    <w:rsid w:val="0002689B"/>
    <w:rsid w:val="000311EE"/>
    <w:rsid w:val="0003266F"/>
    <w:rsid w:val="000336BA"/>
    <w:rsid w:val="000340B6"/>
    <w:rsid w:val="0003477D"/>
    <w:rsid w:val="00036399"/>
    <w:rsid w:val="00041EEF"/>
    <w:rsid w:val="000437B9"/>
    <w:rsid w:val="00045686"/>
    <w:rsid w:val="000460FA"/>
    <w:rsid w:val="00047225"/>
    <w:rsid w:val="000475D4"/>
    <w:rsid w:val="000516F3"/>
    <w:rsid w:val="00056FDD"/>
    <w:rsid w:val="00057BD0"/>
    <w:rsid w:val="00060D82"/>
    <w:rsid w:val="00063240"/>
    <w:rsid w:val="00064F3F"/>
    <w:rsid w:val="000669DB"/>
    <w:rsid w:val="00072B37"/>
    <w:rsid w:val="00075517"/>
    <w:rsid w:val="00075B0D"/>
    <w:rsid w:val="00075DD1"/>
    <w:rsid w:val="00077FC5"/>
    <w:rsid w:val="0008507D"/>
    <w:rsid w:val="00086270"/>
    <w:rsid w:val="00091E83"/>
    <w:rsid w:val="000A22A6"/>
    <w:rsid w:val="000A59B9"/>
    <w:rsid w:val="000B3DCA"/>
    <w:rsid w:val="000B5068"/>
    <w:rsid w:val="000B6BA9"/>
    <w:rsid w:val="000B6C55"/>
    <w:rsid w:val="000C5CA7"/>
    <w:rsid w:val="000D0624"/>
    <w:rsid w:val="000D105F"/>
    <w:rsid w:val="000D1775"/>
    <w:rsid w:val="000E1E7D"/>
    <w:rsid w:val="000E2F92"/>
    <w:rsid w:val="000E4037"/>
    <w:rsid w:val="000F1FBF"/>
    <w:rsid w:val="000F33E4"/>
    <w:rsid w:val="0010060D"/>
    <w:rsid w:val="001007F4"/>
    <w:rsid w:val="001017DA"/>
    <w:rsid w:val="0010209B"/>
    <w:rsid w:val="001136B7"/>
    <w:rsid w:val="00115EFD"/>
    <w:rsid w:val="00121C2B"/>
    <w:rsid w:val="00130910"/>
    <w:rsid w:val="00131F65"/>
    <w:rsid w:val="00133C8E"/>
    <w:rsid w:val="00140760"/>
    <w:rsid w:val="00141B23"/>
    <w:rsid w:val="00144119"/>
    <w:rsid w:val="0015122B"/>
    <w:rsid w:val="0015261A"/>
    <w:rsid w:val="001538F6"/>
    <w:rsid w:val="00170791"/>
    <w:rsid w:val="00172D40"/>
    <w:rsid w:val="001830C5"/>
    <w:rsid w:val="0019513C"/>
    <w:rsid w:val="00197E47"/>
    <w:rsid w:val="001A1008"/>
    <w:rsid w:val="001A1DC9"/>
    <w:rsid w:val="001A307A"/>
    <w:rsid w:val="001A43EF"/>
    <w:rsid w:val="001A6B7A"/>
    <w:rsid w:val="001B1B9E"/>
    <w:rsid w:val="001C2D58"/>
    <w:rsid w:val="001C3AE6"/>
    <w:rsid w:val="001C3DED"/>
    <w:rsid w:val="001C471F"/>
    <w:rsid w:val="001C6706"/>
    <w:rsid w:val="001D09B6"/>
    <w:rsid w:val="001D2805"/>
    <w:rsid w:val="001D3788"/>
    <w:rsid w:val="001E197D"/>
    <w:rsid w:val="001E1CF4"/>
    <w:rsid w:val="001E1D88"/>
    <w:rsid w:val="001E2527"/>
    <w:rsid w:val="001E3227"/>
    <w:rsid w:val="001E379F"/>
    <w:rsid w:val="001E65AE"/>
    <w:rsid w:val="001E6C08"/>
    <w:rsid w:val="001F0649"/>
    <w:rsid w:val="001F5FDE"/>
    <w:rsid w:val="002017A6"/>
    <w:rsid w:val="0020430E"/>
    <w:rsid w:val="0020639E"/>
    <w:rsid w:val="002121AB"/>
    <w:rsid w:val="0021661E"/>
    <w:rsid w:val="00216C0C"/>
    <w:rsid w:val="00220600"/>
    <w:rsid w:val="00230529"/>
    <w:rsid w:val="002408E4"/>
    <w:rsid w:val="00252710"/>
    <w:rsid w:val="00254418"/>
    <w:rsid w:val="002559D7"/>
    <w:rsid w:val="00261360"/>
    <w:rsid w:val="00261786"/>
    <w:rsid w:val="0026182E"/>
    <w:rsid w:val="002626B0"/>
    <w:rsid w:val="002633AD"/>
    <w:rsid w:val="00264020"/>
    <w:rsid w:val="002747FC"/>
    <w:rsid w:val="00277113"/>
    <w:rsid w:val="0027731B"/>
    <w:rsid w:val="0028086B"/>
    <w:rsid w:val="00285AD4"/>
    <w:rsid w:val="00286E21"/>
    <w:rsid w:val="0028714C"/>
    <w:rsid w:val="00287E57"/>
    <w:rsid w:val="0029421C"/>
    <w:rsid w:val="002965F0"/>
    <w:rsid w:val="002A0F6E"/>
    <w:rsid w:val="002A1E79"/>
    <w:rsid w:val="002A2003"/>
    <w:rsid w:val="002A44EF"/>
    <w:rsid w:val="002A6BE5"/>
    <w:rsid w:val="002B14E9"/>
    <w:rsid w:val="002B4150"/>
    <w:rsid w:val="002B5113"/>
    <w:rsid w:val="002B5F79"/>
    <w:rsid w:val="002B6F00"/>
    <w:rsid w:val="002C2FA8"/>
    <w:rsid w:val="002D04CA"/>
    <w:rsid w:val="002D1B68"/>
    <w:rsid w:val="002D68EA"/>
    <w:rsid w:val="002E4969"/>
    <w:rsid w:val="00302484"/>
    <w:rsid w:val="00313454"/>
    <w:rsid w:val="0031558D"/>
    <w:rsid w:val="00317256"/>
    <w:rsid w:val="00317686"/>
    <w:rsid w:val="003224A8"/>
    <w:rsid w:val="00326009"/>
    <w:rsid w:val="00327A65"/>
    <w:rsid w:val="0033535E"/>
    <w:rsid w:val="00335EF1"/>
    <w:rsid w:val="00337C65"/>
    <w:rsid w:val="00344E06"/>
    <w:rsid w:val="00352687"/>
    <w:rsid w:val="00360DFF"/>
    <w:rsid w:val="003618BC"/>
    <w:rsid w:val="00361FDC"/>
    <w:rsid w:val="00362A5C"/>
    <w:rsid w:val="00362D44"/>
    <w:rsid w:val="00365EDF"/>
    <w:rsid w:val="0036614A"/>
    <w:rsid w:val="00372BD4"/>
    <w:rsid w:val="00377A87"/>
    <w:rsid w:val="00381272"/>
    <w:rsid w:val="003819BC"/>
    <w:rsid w:val="00384367"/>
    <w:rsid w:val="0038437F"/>
    <w:rsid w:val="00386888"/>
    <w:rsid w:val="003A29CC"/>
    <w:rsid w:val="003A60D0"/>
    <w:rsid w:val="003A7601"/>
    <w:rsid w:val="003B129F"/>
    <w:rsid w:val="003B1341"/>
    <w:rsid w:val="003B37F6"/>
    <w:rsid w:val="003B4992"/>
    <w:rsid w:val="003C3682"/>
    <w:rsid w:val="003C791F"/>
    <w:rsid w:val="003D3AFB"/>
    <w:rsid w:val="003D7E14"/>
    <w:rsid w:val="003E0028"/>
    <w:rsid w:val="003E0A9D"/>
    <w:rsid w:val="003E5913"/>
    <w:rsid w:val="003F0658"/>
    <w:rsid w:val="003F75D2"/>
    <w:rsid w:val="00413381"/>
    <w:rsid w:val="00417BA5"/>
    <w:rsid w:val="00421E82"/>
    <w:rsid w:val="0042357A"/>
    <w:rsid w:val="00424EBA"/>
    <w:rsid w:val="004331FC"/>
    <w:rsid w:val="004334EB"/>
    <w:rsid w:val="004375D9"/>
    <w:rsid w:val="004425C8"/>
    <w:rsid w:val="00443B0E"/>
    <w:rsid w:val="00445A3B"/>
    <w:rsid w:val="0045352F"/>
    <w:rsid w:val="0045380B"/>
    <w:rsid w:val="00455CDD"/>
    <w:rsid w:val="004639D4"/>
    <w:rsid w:val="00463C4C"/>
    <w:rsid w:val="00470125"/>
    <w:rsid w:val="004711F5"/>
    <w:rsid w:val="004808D7"/>
    <w:rsid w:val="00482905"/>
    <w:rsid w:val="0048445A"/>
    <w:rsid w:val="004871B3"/>
    <w:rsid w:val="00490B1C"/>
    <w:rsid w:val="00492BF1"/>
    <w:rsid w:val="00494887"/>
    <w:rsid w:val="00495874"/>
    <w:rsid w:val="004A2D9E"/>
    <w:rsid w:val="004A5142"/>
    <w:rsid w:val="004A6D1C"/>
    <w:rsid w:val="004B26AB"/>
    <w:rsid w:val="004B4669"/>
    <w:rsid w:val="004B48D6"/>
    <w:rsid w:val="004C1CC9"/>
    <w:rsid w:val="004C57EF"/>
    <w:rsid w:val="004D0196"/>
    <w:rsid w:val="004D1B1D"/>
    <w:rsid w:val="004D30EF"/>
    <w:rsid w:val="004D5AF7"/>
    <w:rsid w:val="004E18C2"/>
    <w:rsid w:val="004E18DC"/>
    <w:rsid w:val="004E3020"/>
    <w:rsid w:val="004E7E8B"/>
    <w:rsid w:val="004F3039"/>
    <w:rsid w:val="004F7011"/>
    <w:rsid w:val="00503E55"/>
    <w:rsid w:val="0050546C"/>
    <w:rsid w:val="00505B0E"/>
    <w:rsid w:val="005261D3"/>
    <w:rsid w:val="00540B68"/>
    <w:rsid w:val="0054171B"/>
    <w:rsid w:val="005438D0"/>
    <w:rsid w:val="00544260"/>
    <w:rsid w:val="005524A4"/>
    <w:rsid w:val="00553C08"/>
    <w:rsid w:val="005548B2"/>
    <w:rsid w:val="0056098E"/>
    <w:rsid w:val="00565102"/>
    <w:rsid w:val="00566493"/>
    <w:rsid w:val="00575F0D"/>
    <w:rsid w:val="005778C0"/>
    <w:rsid w:val="005854A0"/>
    <w:rsid w:val="00587893"/>
    <w:rsid w:val="005909B1"/>
    <w:rsid w:val="00590DE3"/>
    <w:rsid w:val="00591155"/>
    <w:rsid w:val="00597281"/>
    <w:rsid w:val="005972A9"/>
    <w:rsid w:val="005A3F45"/>
    <w:rsid w:val="005A3F69"/>
    <w:rsid w:val="005B0087"/>
    <w:rsid w:val="005B03B9"/>
    <w:rsid w:val="005B2505"/>
    <w:rsid w:val="005B2A93"/>
    <w:rsid w:val="005B55DB"/>
    <w:rsid w:val="005B6200"/>
    <w:rsid w:val="005B6641"/>
    <w:rsid w:val="005B6DD4"/>
    <w:rsid w:val="005C016E"/>
    <w:rsid w:val="005C2437"/>
    <w:rsid w:val="005C25D3"/>
    <w:rsid w:val="005D352A"/>
    <w:rsid w:val="005D6E4A"/>
    <w:rsid w:val="005E1460"/>
    <w:rsid w:val="005E3C76"/>
    <w:rsid w:val="005E7C00"/>
    <w:rsid w:val="005F0CE4"/>
    <w:rsid w:val="005F1B89"/>
    <w:rsid w:val="005F26D8"/>
    <w:rsid w:val="005F437A"/>
    <w:rsid w:val="005F53E9"/>
    <w:rsid w:val="005F609E"/>
    <w:rsid w:val="00601045"/>
    <w:rsid w:val="00603AF6"/>
    <w:rsid w:val="00604EC1"/>
    <w:rsid w:val="00604F36"/>
    <w:rsid w:val="006074CA"/>
    <w:rsid w:val="00613430"/>
    <w:rsid w:val="0061538B"/>
    <w:rsid w:val="00615B08"/>
    <w:rsid w:val="006266EE"/>
    <w:rsid w:val="00630713"/>
    <w:rsid w:val="00631E2B"/>
    <w:rsid w:val="00633C01"/>
    <w:rsid w:val="00634E08"/>
    <w:rsid w:val="006354CD"/>
    <w:rsid w:val="00637AF4"/>
    <w:rsid w:val="006458E9"/>
    <w:rsid w:val="00647D0E"/>
    <w:rsid w:val="006512F9"/>
    <w:rsid w:val="00656DE3"/>
    <w:rsid w:val="00666563"/>
    <w:rsid w:val="00667741"/>
    <w:rsid w:val="00672709"/>
    <w:rsid w:val="0067330A"/>
    <w:rsid w:val="0067623E"/>
    <w:rsid w:val="006771BB"/>
    <w:rsid w:val="00683EE4"/>
    <w:rsid w:val="00685B14"/>
    <w:rsid w:val="00690404"/>
    <w:rsid w:val="006906B4"/>
    <w:rsid w:val="00691D9B"/>
    <w:rsid w:val="00696A7E"/>
    <w:rsid w:val="006A001A"/>
    <w:rsid w:val="006A32CD"/>
    <w:rsid w:val="006B2CC0"/>
    <w:rsid w:val="006B5DFD"/>
    <w:rsid w:val="006C1857"/>
    <w:rsid w:val="006C6DEA"/>
    <w:rsid w:val="006D57F6"/>
    <w:rsid w:val="006E0720"/>
    <w:rsid w:val="006E158C"/>
    <w:rsid w:val="006E1F71"/>
    <w:rsid w:val="006E2FE8"/>
    <w:rsid w:val="006E756B"/>
    <w:rsid w:val="006F389C"/>
    <w:rsid w:val="006F76EB"/>
    <w:rsid w:val="00703AEF"/>
    <w:rsid w:val="00705EB9"/>
    <w:rsid w:val="0071021B"/>
    <w:rsid w:val="00710D3C"/>
    <w:rsid w:val="00712C78"/>
    <w:rsid w:val="00717621"/>
    <w:rsid w:val="007207EB"/>
    <w:rsid w:val="00721471"/>
    <w:rsid w:val="00722189"/>
    <w:rsid w:val="00726636"/>
    <w:rsid w:val="007273AF"/>
    <w:rsid w:val="00730635"/>
    <w:rsid w:val="007347A3"/>
    <w:rsid w:val="00741547"/>
    <w:rsid w:val="00741EDC"/>
    <w:rsid w:val="00743230"/>
    <w:rsid w:val="00750D8E"/>
    <w:rsid w:val="007532BA"/>
    <w:rsid w:val="00756DA7"/>
    <w:rsid w:val="00764383"/>
    <w:rsid w:val="00766841"/>
    <w:rsid w:val="00775334"/>
    <w:rsid w:val="00784696"/>
    <w:rsid w:val="0079172F"/>
    <w:rsid w:val="00794406"/>
    <w:rsid w:val="007972D1"/>
    <w:rsid w:val="007A1431"/>
    <w:rsid w:val="007A24C1"/>
    <w:rsid w:val="007A2BC9"/>
    <w:rsid w:val="007A53A4"/>
    <w:rsid w:val="007A577B"/>
    <w:rsid w:val="007A7B6C"/>
    <w:rsid w:val="007B37C2"/>
    <w:rsid w:val="007B64D8"/>
    <w:rsid w:val="007B7756"/>
    <w:rsid w:val="007C0FB1"/>
    <w:rsid w:val="007C32D4"/>
    <w:rsid w:val="007C358F"/>
    <w:rsid w:val="007D08CB"/>
    <w:rsid w:val="007D14F9"/>
    <w:rsid w:val="007D2131"/>
    <w:rsid w:val="007D31B1"/>
    <w:rsid w:val="007D5795"/>
    <w:rsid w:val="007E0AE2"/>
    <w:rsid w:val="007E17F9"/>
    <w:rsid w:val="007E5B23"/>
    <w:rsid w:val="007F54C3"/>
    <w:rsid w:val="00805779"/>
    <w:rsid w:val="00806197"/>
    <w:rsid w:val="0080638A"/>
    <w:rsid w:val="00807276"/>
    <w:rsid w:val="00807AE3"/>
    <w:rsid w:val="00810B3A"/>
    <w:rsid w:val="008209D2"/>
    <w:rsid w:val="0082258F"/>
    <w:rsid w:val="008225B2"/>
    <w:rsid w:val="008274EF"/>
    <w:rsid w:val="0082770C"/>
    <w:rsid w:val="00832F2C"/>
    <w:rsid w:val="00834AD9"/>
    <w:rsid w:val="00861819"/>
    <w:rsid w:val="00866FF7"/>
    <w:rsid w:val="00872B9D"/>
    <w:rsid w:val="00872CEE"/>
    <w:rsid w:val="00880AC7"/>
    <w:rsid w:val="00880FAC"/>
    <w:rsid w:val="0088201B"/>
    <w:rsid w:val="00883C37"/>
    <w:rsid w:val="008848D6"/>
    <w:rsid w:val="008A2F7F"/>
    <w:rsid w:val="008A426D"/>
    <w:rsid w:val="008B0100"/>
    <w:rsid w:val="008B1497"/>
    <w:rsid w:val="008B2583"/>
    <w:rsid w:val="008B67DE"/>
    <w:rsid w:val="008D0DEC"/>
    <w:rsid w:val="008D152F"/>
    <w:rsid w:val="008D374A"/>
    <w:rsid w:val="008D5A5E"/>
    <w:rsid w:val="008E02AD"/>
    <w:rsid w:val="008E060D"/>
    <w:rsid w:val="008E318F"/>
    <w:rsid w:val="008F015B"/>
    <w:rsid w:val="008F12CD"/>
    <w:rsid w:val="008F19B0"/>
    <w:rsid w:val="00904AD4"/>
    <w:rsid w:val="00907CE8"/>
    <w:rsid w:val="00910EBB"/>
    <w:rsid w:val="0091246A"/>
    <w:rsid w:val="00914079"/>
    <w:rsid w:val="00920589"/>
    <w:rsid w:val="00925B71"/>
    <w:rsid w:val="009260AF"/>
    <w:rsid w:val="0092621F"/>
    <w:rsid w:val="00926C65"/>
    <w:rsid w:val="009279E9"/>
    <w:rsid w:val="00931C9A"/>
    <w:rsid w:val="00934579"/>
    <w:rsid w:val="009348A4"/>
    <w:rsid w:val="009403E5"/>
    <w:rsid w:val="009431FE"/>
    <w:rsid w:val="00950B3C"/>
    <w:rsid w:val="009522B9"/>
    <w:rsid w:val="00954BE9"/>
    <w:rsid w:val="00955064"/>
    <w:rsid w:val="009569C3"/>
    <w:rsid w:val="0096175E"/>
    <w:rsid w:val="00971719"/>
    <w:rsid w:val="0097203D"/>
    <w:rsid w:val="00972B5C"/>
    <w:rsid w:val="00976D35"/>
    <w:rsid w:val="009773FC"/>
    <w:rsid w:val="00977764"/>
    <w:rsid w:val="0098278C"/>
    <w:rsid w:val="00982F66"/>
    <w:rsid w:val="00983182"/>
    <w:rsid w:val="00985095"/>
    <w:rsid w:val="009852FF"/>
    <w:rsid w:val="009A1321"/>
    <w:rsid w:val="009A4337"/>
    <w:rsid w:val="009A5FAA"/>
    <w:rsid w:val="009B13AE"/>
    <w:rsid w:val="009B57EA"/>
    <w:rsid w:val="009B5E5C"/>
    <w:rsid w:val="009B6454"/>
    <w:rsid w:val="009B775F"/>
    <w:rsid w:val="009C2D37"/>
    <w:rsid w:val="009C75C3"/>
    <w:rsid w:val="009D3D66"/>
    <w:rsid w:val="009E0839"/>
    <w:rsid w:val="009E15B4"/>
    <w:rsid w:val="009F4B78"/>
    <w:rsid w:val="00A043BB"/>
    <w:rsid w:val="00A073D2"/>
    <w:rsid w:val="00A155A2"/>
    <w:rsid w:val="00A16F5D"/>
    <w:rsid w:val="00A174FD"/>
    <w:rsid w:val="00A22063"/>
    <w:rsid w:val="00A22E9B"/>
    <w:rsid w:val="00A238BD"/>
    <w:rsid w:val="00A23E45"/>
    <w:rsid w:val="00A250A4"/>
    <w:rsid w:val="00A252AC"/>
    <w:rsid w:val="00A27B28"/>
    <w:rsid w:val="00A31269"/>
    <w:rsid w:val="00A40746"/>
    <w:rsid w:val="00A4556E"/>
    <w:rsid w:val="00A572B9"/>
    <w:rsid w:val="00A638FA"/>
    <w:rsid w:val="00A674A4"/>
    <w:rsid w:val="00A8671E"/>
    <w:rsid w:val="00A87C43"/>
    <w:rsid w:val="00A953BF"/>
    <w:rsid w:val="00A959FA"/>
    <w:rsid w:val="00A9634D"/>
    <w:rsid w:val="00AA1367"/>
    <w:rsid w:val="00AB25A3"/>
    <w:rsid w:val="00AB2830"/>
    <w:rsid w:val="00AB4ADC"/>
    <w:rsid w:val="00AB6065"/>
    <w:rsid w:val="00AC3A81"/>
    <w:rsid w:val="00AD058F"/>
    <w:rsid w:val="00AD4FC7"/>
    <w:rsid w:val="00AE2754"/>
    <w:rsid w:val="00AE3D3A"/>
    <w:rsid w:val="00AE6AFC"/>
    <w:rsid w:val="00AF32B3"/>
    <w:rsid w:val="00AF5BDB"/>
    <w:rsid w:val="00AF61D6"/>
    <w:rsid w:val="00AF692B"/>
    <w:rsid w:val="00B01D4F"/>
    <w:rsid w:val="00B03A0E"/>
    <w:rsid w:val="00B06F91"/>
    <w:rsid w:val="00B239AF"/>
    <w:rsid w:val="00B31EA1"/>
    <w:rsid w:val="00B41555"/>
    <w:rsid w:val="00B45974"/>
    <w:rsid w:val="00B47A50"/>
    <w:rsid w:val="00B6069D"/>
    <w:rsid w:val="00B763AB"/>
    <w:rsid w:val="00B81066"/>
    <w:rsid w:val="00B825D7"/>
    <w:rsid w:val="00B941AA"/>
    <w:rsid w:val="00B95596"/>
    <w:rsid w:val="00B97A5B"/>
    <w:rsid w:val="00BA273A"/>
    <w:rsid w:val="00BA62D0"/>
    <w:rsid w:val="00BB24BA"/>
    <w:rsid w:val="00BB2F2C"/>
    <w:rsid w:val="00BB4861"/>
    <w:rsid w:val="00BB5C19"/>
    <w:rsid w:val="00BC14EF"/>
    <w:rsid w:val="00BC1804"/>
    <w:rsid w:val="00BC65E3"/>
    <w:rsid w:val="00BC7028"/>
    <w:rsid w:val="00BD417F"/>
    <w:rsid w:val="00BE11FF"/>
    <w:rsid w:val="00BE4375"/>
    <w:rsid w:val="00BE68D0"/>
    <w:rsid w:val="00BE7B7D"/>
    <w:rsid w:val="00BF1BB2"/>
    <w:rsid w:val="00BF405D"/>
    <w:rsid w:val="00C027FE"/>
    <w:rsid w:val="00C02C35"/>
    <w:rsid w:val="00C02F65"/>
    <w:rsid w:val="00C03059"/>
    <w:rsid w:val="00C05EE5"/>
    <w:rsid w:val="00C07D80"/>
    <w:rsid w:val="00C14F59"/>
    <w:rsid w:val="00C168FC"/>
    <w:rsid w:val="00C16986"/>
    <w:rsid w:val="00C2009A"/>
    <w:rsid w:val="00C248FD"/>
    <w:rsid w:val="00C308AA"/>
    <w:rsid w:val="00C33B30"/>
    <w:rsid w:val="00C418C0"/>
    <w:rsid w:val="00C444DC"/>
    <w:rsid w:val="00C5544A"/>
    <w:rsid w:val="00C556B9"/>
    <w:rsid w:val="00C56791"/>
    <w:rsid w:val="00C619A3"/>
    <w:rsid w:val="00C62643"/>
    <w:rsid w:val="00C6515C"/>
    <w:rsid w:val="00C6528A"/>
    <w:rsid w:val="00C674EA"/>
    <w:rsid w:val="00C73222"/>
    <w:rsid w:val="00C737DA"/>
    <w:rsid w:val="00C76BF4"/>
    <w:rsid w:val="00C811A8"/>
    <w:rsid w:val="00C9051C"/>
    <w:rsid w:val="00C92E34"/>
    <w:rsid w:val="00C93482"/>
    <w:rsid w:val="00C95C3F"/>
    <w:rsid w:val="00CA675B"/>
    <w:rsid w:val="00CA71CE"/>
    <w:rsid w:val="00CB2C98"/>
    <w:rsid w:val="00CC204B"/>
    <w:rsid w:val="00CC414A"/>
    <w:rsid w:val="00CD0C4F"/>
    <w:rsid w:val="00CD29CA"/>
    <w:rsid w:val="00CD481B"/>
    <w:rsid w:val="00CD56DD"/>
    <w:rsid w:val="00CE078B"/>
    <w:rsid w:val="00CE1E1E"/>
    <w:rsid w:val="00CE7C54"/>
    <w:rsid w:val="00CF1115"/>
    <w:rsid w:val="00CF2270"/>
    <w:rsid w:val="00CF4686"/>
    <w:rsid w:val="00D07839"/>
    <w:rsid w:val="00D10F52"/>
    <w:rsid w:val="00D1233E"/>
    <w:rsid w:val="00D14223"/>
    <w:rsid w:val="00D15879"/>
    <w:rsid w:val="00D2079D"/>
    <w:rsid w:val="00D209CF"/>
    <w:rsid w:val="00D417A1"/>
    <w:rsid w:val="00D41E69"/>
    <w:rsid w:val="00D42940"/>
    <w:rsid w:val="00D55524"/>
    <w:rsid w:val="00D60747"/>
    <w:rsid w:val="00D72E91"/>
    <w:rsid w:val="00D74BE0"/>
    <w:rsid w:val="00D8024C"/>
    <w:rsid w:val="00D8705F"/>
    <w:rsid w:val="00D949F2"/>
    <w:rsid w:val="00D94C85"/>
    <w:rsid w:val="00D956B5"/>
    <w:rsid w:val="00D97F41"/>
    <w:rsid w:val="00DA1394"/>
    <w:rsid w:val="00DA3243"/>
    <w:rsid w:val="00DB2D69"/>
    <w:rsid w:val="00DB35CC"/>
    <w:rsid w:val="00DE4F6D"/>
    <w:rsid w:val="00DF7E00"/>
    <w:rsid w:val="00E00241"/>
    <w:rsid w:val="00E06961"/>
    <w:rsid w:val="00E10881"/>
    <w:rsid w:val="00E111AB"/>
    <w:rsid w:val="00E12D3A"/>
    <w:rsid w:val="00E14806"/>
    <w:rsid w:val="00E1635D"/>
    <w:rsid w:val="00E16F96"/>
    <w:rsid w:val="00E177AA"/>
    <w:rsid w:val="00E249A8"/>
    <w:rsid w:val="00E27462"/>
    <w:rsid w:val="00E309DC"/>
    <w:rsid w:val="00E33DB8"/>
    <w:rsid w:val="00E4762D"/>
    <w:rsid w:val="00E55F06"/>
    <w:rsid w:val="00E62AA5"/>
    <w:rsid w:val="00E649D9"/>
    <w:rsid w:val="00E6614B"/>
    <w:rsid w:val="00E70B60"/>
    <w:rsid w:val="00E71A85"/>
    <w:rsid w:val="00E73B64"/>
    <w:rsid w:val="00E864AE"/>
    <w:rsid w:val="00EA53C3"/>
    <w:rsid w:val="00EA71E2"/>
    <w:rsid w:val="00EB0AC5"/>
    <w:rsid w:val="00ED2E2E"/>
    <w:rsid w:val="00ED2F31"/>
    <w:rsid w:val="00ED7FCC"/>
    <w:rsid w:val="00EE55D9"/>
    <w:rsid w:val="00EE79F1"/>
    <w:rsid w:val="00EF01F7"/>
    <w:rsid w:val="00EF07FC"/>
    <w:rsid w:val="00EF558B"/>
    <w:rsid w:val="00EF6214"/>
    <w:rsid w:val="00F0114D"/>
    <w:rsid w:val="00F02557"/>
    <w:rsid w:val="00F03833"/>
    <w:rsid w:val="00F03E80"/>
    <w:rsid w:val="00F07690"/>
    <w:rsid w:val="00F17315"/>
    <w:rsid w:val="00F17FC8"/>
    <w:rsid w:val="00F20E9F"/>
    <w:rsid w:val="00F2431D"/>
    <w:rsid w:val="00F26FA8"/>
    <w:rsid w:val="00F2701C"/>
    <w:rsid w:val="00F30748"/>
    <w:rsid w:val="00F33793"/>
    <w:rsid w:val="00F33E00"/>
    <w:rsid w:val="00F35A8B"/>
    <w:rsid w:val="00F43C36"/>
    <w:rsid w:val="00F50E9C"/>
    <w:rsid w:val="00F5352E"/>
    <w:rsid w:val="00F547C6"/>
    <w:rsid w:val="00F574A5"/>
    <w:rsid w:val="00F6367D"/>
    <w:rsid w:val="00F7133E"/>
    <w:rsid w:val="00F71BDB"/>
    <w:rsid w:val="00F76821"/>
    <w:rsid w:val="00F80300"/>
    <w:rsid w:val="00F80DDC"/>
    <w:rsid w:val="00F836DE"/>
    <w:rsid w:val="00F856A5"/>
    <w:rsid w:val="00F8621D"/>
    <w:rsid w:val="00F90B8C"/>
    <w:rsid w:val="00F9304C"/>
    <w:rsid w:val="00F957FA"/>
    <w:rsid w:val="00F96260"/>
    <w:rsid w:val="00FA0B31"/>
    <w:rsid w:val="00FA55D7"/>
    <w:rsid w:val="00FB1DBB"/>
    <w:rsid w:val="00FB259C"/>
    <w:rsid w:val="00FB62BE"/>
    <w:rsid w:val="00FC0504"/>
    <w:rsid w:val="00FC5D8E"/>
    <w:rsid w:val="00FD321F"/>
    <w:rsid w:val="00FD4FE1"/>
    <w:rsid w:val="00FD6D0D"/>
    <w:rsid w:val="00FD78F5"/>
    <w:rsid w:val="00FD7DCA"/>
    <w:rsid w:val="00FE0E38"/>
    <w:rsid w:val="00FE25B5"/>
    <w:rsid w:val="00FE3D8A"/>
    <w:rsid w:val="00FF2083"/>
    <w:rsid w:val="00FF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08385"/>
  <w15:docId w15:val="{D3EC2038-9BC7-4B62-B650-FEA2CA13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60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A60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A60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F7E0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E0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DF7E00"/>
    <w:rPr>
      <w:color w:val="0000FF"/>
      <w:u w:val="single"/>
    </w:rPr>
  </w:style>
  <w:style w:type="character" w:styleId="Emphasis">
    <w:name w:val="Emphasis"/>
    <w:basedOn w:val="DefaultParagraphFont"/>
    <w:uiPriority w:val="20"/>
    <w:qFormat/>
    <w:rsid w:val="00DF7E00"/>
    <w:rPr>
      <w:i/>
      <w:iCs/>
    </w:rPr>
  </w:style>
  <w:style w:type="character" w:customStyle="1" w:styleId="Heading4Char">
    <w:name w:val="Heading 4 Char"/>
    <w:basedOn w:val="DefaultParagraphFont"/>
    <w:link w:val="Heading4"/>
    <w:uiPriority w:val="9"/>
    <w:rsid w:val="00DF7E00"/>
    <w:rPr>
      <w:rFonts w:eastAsia="Times New Roman" w:cs="Times New Roman"/>
      <w:b/>
      <w:bCs/>
      <w:sz w:val="24"/>
      <w:szCs w:val="24"/>
    </w:rPr>
  </w:style>
  <w:style w:type="paragraph" w:styleId="ListParagraph">
    <w:name w:val="List Paragraph"/>
    <w:basedOn w:val="Normal"/>
    <w:uiPriority w:val="34"/>
    <w:qFormat/>
    <w:rsid w:val="00C14F59"/>
    <w:pPr>
      <w:ind w:left="720"/>
      <w:contextualSpacing/>
    </w:pPr>
  </w:style>
  <w:style w:type="character" w:customStyle="1" w:styleId="clnmention">
    <w:name w:val="clnmention"/>
    <w:basedOn w:val="DefaultParagraphFont"/>
    <w:rsid w:val="0029421C"/>
  </w:style>
  <w:style w:type="paragraph" w:styleId="BalloonText">
    <w:name w:val="Balloon Text"/>
    <w:basedOn w:val="Normal"/>
    <w:link w:val="BalloonTextChar"/>
    <w:uiPriority w:val="99"/>
    <w:semiHidden/>
    <w:unhideWhenUsed/>
    <w:rsid w:val="009E0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839"/>
    <w:rPr>
      <w:rFonts w:ascii="Segoe UI" w:hAnsi="Segoe UI" w:cs="Segoe UI"/>
      <w:sz w:val="18"/>
      <w:szCs w:val="18"/>
    </w:rPr>
  </w:style>
  <w:style w:type="character" w:styleId="CommentReference">
    <w:name w:val="annotation reference"/>
    <w:basedOn w:val="DefaultParagraphFont"/>
    <w:uiPriority w:val="99"/>
    <w:semiHidden/>
    <w:unhideWhenUsed/>
    <w:rsid w:val="005438D0"/>
    <w:rPr>
      <w:sz w:val="16"/>
      <w:szCs w:val="16"/>
    </w:rPr>
  </w:style>
  <w:style w:type="paragraph" w:styleId="CommentText">
    <w:name w:val="annotation text"/>
    <w:basedOn w:val="Normal"/>
    <w:link w:val="CommentTextChar"/>
    <w:uiPriority w:val="99"/>
    <w:semiHidden/>
    <w:unhideWhenUsed/>
    <w:rsid w:val="005438D0"/>
    <w:pPr>
      <w:spacing w:line="240" w:lineRule="auto"/>
    </w:pPr>
    <w:rPr>
      <w:sz w:val="20"/>
      <w:szCs w:val="20"/>
    </w:rPr>
  </w:style>
  <w:style w:type="character" w:customStyle="1" w:styleId="CommentTextChar">
    <w:name w:val="Comment Text Char"/>
    <w:basedOn w:val="DefaultParagraphFont"/>
    <w:link w:val="CommentText"/>
    <w:uiPriority w:val="99"/>
    <w:semiHidden/>
    <w:rsid w:val="005438D0"/>
    <w:rPr>
      <w:sz w:val="20"/>
      <w:szCs w:val="20"/>
    </w:rPr>
  </w:style>
  <w:style w:type="paragraph" w:styleId="CommentSubject">
    <w:name w:val="annotation subject"/>
    <w:basedOn w:val="CommentText"/>
    <w:next w:val="CommentText"/>
    <w:link w:val="CommentSubjectChar"/>
    <w:uiPriority w:val="99"/>
    <w:semiHidden/>
    <w:unhideWhenUsed/>
    <w:rsid w:val="005438D0"/>
    <w:rPr>
      <w:b/>
      <w:bCs/>
    </w:rPr>
  </w:style>
  <w:style w:type="character" w:customStyle="1" w:styleId="CommentSubjectChar">
    <w:name w:val="Comment Subject Char"/>
    <w:basedOn w:val="CommentTextChar"/>
    <w:link w:val="CommentSubject"/>
    <w:uiPriority w:val="99"/>
    <w:semiHidden/>
    <w:rsid w:val="005438D0"/>
    <w:rPr>
      <w:b/>
      <w:bCs/>
      <w:sz w:val="20"/>
      <w:szCs w:val="20"/>
    </w:rPr>
  </w:style>
  <w:style w:type="paragraph" w:styleId="FootnoteText">
    <w:name w:val="footnote text"/>
    <w:basedOn w:val="Normal"/>
    <w:link w:val="FootnoteTextChar"/>
    <w:rsid w:val="00C168FC"/>
    <w:pPr>
      <w:spacing w:after="0" w:line="240" w:lineRule="auto"/>
    </w:pPr>
    <w:rPr>
      <w:rFonts w:eastAsia="Times New Roman" w:cs="Times New Roman"/>
      <w:sz w:val="20"/>
      <w:szCs w:val="20"/>
      <w:lang w:val="vi-VN" w:eastAsia="vi-VN"/>
    </w:rPr>
  </w:style>
  <w:style w:type="character" w:customStyle="1" w:styleId="FootnoteTextChar">
    <w:name w:val="Footnote Text Char"/>
    <w:basedOn w:val="DefaultParagraphFont"/>
    <w:link w:val="FootnoteText"/>
    <w:rsid w:val="00C168FC"/>
    <w:rPr>
      <w:rFonts w:eastAsia="Times New Roman" w:cs="Times New Roman"/>
      <w:sz w:val="20"/>
      <w:szCs w:val="20"/>
      <w:lang w:val="vi-VN" w:eastAsia="vi-VN"/>
    </w:rPr>
  </w:style>
  <w:style w:type="character" w:styleId="FootnoteReference">
    <w:name w:val="footnote reference"/>
    <w:rsid w:val="00C168FC"/>
    <w:rPr>
      <w:vertAlign w:val="superscript"/>
    </w:rPr>
  </w:style>
  <w:style w:type="paragraph" w:styleId="Revision">
    <w:name w:val="Revision"/>
    <w:hidden/>
    <w:uiPriority w:val="99"/>
    <w:semiHidden/>
    <w:rsid w:val="00FF2083"/>
    <w:pPr>
      <w:spacing w:after="0" w:line="240" w:lineRule="auto"/>
    </w:pPr>
  </w:style>
  <w:style w:type="paragraph" w:styleId="Header">
    <w:name w:val="header"/>
    <w:basedOn w:val="Normal"/>
    <w:link w:val="HeaderChar"/>
    <w:uiPriority w:val="99"/>
    <w:unhideWhenUsed/>
    <w:rsid w:val="004E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020"/>
  </w:style>
  <w:style w:type="paragraph" w:styleId="Footer">
    <w:name w:val="footer"/>
    <w:basedOn w:val="Normal"/>
    <w:link w:val="FooterChar"/>
    <w:uiPriority w:val="99"/>
    <w:unhideWhenUsed/>
    <w:rsid w:val="004E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020"/>
  </w:style>
  <w:style w:type="paragraph" w:customStyle="1" w:styleId="A1">
    <w:name w:val="A1"/>
    <w:basedOn w:val="Heading1"/>
    <w:rsid w:val="003A60D0"/>
    <w:pPr>
      <w:keepLines w:val="0"/>
      <w:numPr>
        <w:numId w:val="13"/>
      </w:numPr>
      <w:spacing w:before="120" w:after="120" w:line="340" w:lineRule="atLeast"/>
      <w:ind w:left="720" w:hanging="360"/>
      <w:jc w:val="both"/>
    </w:pPr>
    <w:rPr>
      <w:rFonts w:ascii="Times New Roman" w:eastAsia="Times New Roman" w:hAnsi="Times New Roman" w:cs="Times New Roman"/>
      <w:b/>
      <w:bCs/>
      <w:color w:val="auto"/>
      <w:kern w:val="32"/>
      <w:sz w:val="28"/>
      <w:lang w:val="nl-NL"/>
    </w:rPr>
  </w:style>
  <w:style w:type="paragraph" w:customStyle="1" w:styleId="A2">
    <w:name w:val="A2"/>
    <w:basedOn w:val="Heading2"/>
    <w:next w:val="A1"/>
    <w:link w:val="A2Char"/>
    <w:rsid w:val="003A60D0"/>
    <w:pPr>
      <w:keepLines w:val="0"/>
      <w:numPr>
        <w:ilvl w:val="1"/>
        <w:numId w:val="13"/>
      </w:numPr>
      <w:spacing w:before="120" w:after="120" w:line="360" w:lineRule="atLeast"/>
      <w:jc w:val="both"/>
    </w:pPr>
    <w:rPr>
      <w:rFonts w:ascii="Times New Roman" w:eastAsia="Times New Roman" w:hAnsi="Times New Roman" w:cs="Times New Roman"/>
      <w:b/>
      <w:bCs/>
      <w:iCs/>
      <w:color w:val="auto"/>
      <w:sz w:val="28"/>
      <w:szCs w:val="28"/>
    </w:rPr>
  </w:style>
  <w:style w:type="paragraph" w:customStyle="1" w:styleId="A3">
    <w:name w:val="A3"/>
    <w:basedOn w:val="Heading3"/>
    <w:rsid w:val="003A60D0"/>
    <w:pPr>
      <w:keepLines w:val="0"/>
      <w:numPr>
        <w:ilvl w:val="2"/>
        <w:numId w:val="13"/>
      </w:numPr>
      <w:spacing w:before="120" w:after="120" w:line="360" w:lineRule="atLeast"/>
      <w:ind w:left="2160" w:hanging="180"/>
      <w:jc w:val="both"/>
    </w:pPr>
    <w:rPr>
      <w:rFonts w:ascii="Times New Roman" w:eastAsia="Times New Roman" w:hAnsi="Times New Roman" w:cs="Times New Roman"/>
      <w:b/>
      <w:i/>
      <w:color w:val="auto"/>
      <w:sz w:val="28"/>
      <w:szCs w:val="20"/>
    </w:rPr>
  </w:style>
  <w:style w:type="character" w:customStyle="1" w:styleId="A2Char">
    <w:name w:val="A2 Char"/>
    <w:link w:val="A2"/>
    <w:rsid w:val="003A60D0"/>
    <w:rPr>
      <w:rFonts w:eastAsia="Times New Roman" w:cs="Times New Roman"/>
      <w:b/>
      <w:bCs/>
      <w:iCs/>
      <w:szCs w:val="28"/>
    </w:rPr>
  </w:style>
  <w:style w:type="paragraph" w:customStyle="1" w:styleId="A4">
    <w:name w:val="A4"/>
    <w:basedOn w:val="Heading4"/>
    <w:autoRedefine/>
    <w:rsid w:val="003A60D0"/>
    <w:pPr>
      <w:keepNext/>
      <w:widowControl w:val="0"/>
      <w:numPr>
        <w:ilvl w:val="3"/>
        <w:numId w:val="13"/>
      </w:numPr>
      <w:tabs>
        <w:tab w:val="left" w:pos="993"/>
      </w:tabs>
      <w:spacing w:before="120" w:beforeAutospacing="0" w:after="120" w:afterAutospacing="0" w:line="360" w:lineRule="atLeast"/>
      <w:ind w:left="0" w:firstLine="709"/>
      <w:jc w:val="both"/>
    </w:pPr>
    <w:rPr>
      <w:b w:val="0"/>
      <w:i/>
      <w:sz w:val="28"/>
      <w:szCs w:val="28"/>
    </w:rPr>
  </w:style>
  <w:style w:type="character" w:customStyle="1" w:styleId="Heading1Char">
    <w:name w:val="Heading 1 Char"/>
    <w:basedOn w:val="DefaultParagraphFont"/>
    <w:link w:val="Heading1"/>
    <w:uiPriority w:val="9"/>
    <w:rsid w:val="003A60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A60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A60D0"/>
    <w:rPr>
      <w:rFonts w:asciiTheme="majorHAnsi" w:eastAsiaTheme="majorEastAsia" w:hAnsiTheme="majorHAnsi" w:cstheme="majorBidi"/>
      <w:color w:val="1F4D78" w:themeColor="accent1" w:themeShade="7F"/>
      <w:sz w:val="24"/>
      <w:szCs w:val="24"/>
    </w:rPr>
  </w:style>
  <w:style w:type="character" w:customStyle="1" w:styleId="view">
    <w:name w:val="view"/>
    <w:rsid w:val="00A174FD"/>
  </w:style>
  <w:style w:type="paragraph" w:customStyle="1" w:styleId="CharCharCharCharCharCharCharCharCharCharCharCharChar">
    <w:name w:val="Char Char Char Char Char Char Char Char Char Char Char Char Char"/>
    <w:basedOn w:val="Normal"/>
    <w:next w:val="Normal"/>
    <w:autoRedefine/>
    <w:semiHidden/>
    <w:rsid w:val="006512F9"/>
    <w:pPr>
      <w:spacing w:before="120" w:after="120" w:line="312" w:lineRule="auto"/>
    </w:pPr>
    <w:rPr>
      <w:rFonts w:eastAsia="Times New Roman" w:cs="Times New Roman"/>
      <w:szCs w:val="28"/>
    </w:rPr>
  </w:style>
  <w:style w:type="character" w:customStyle="1" w:styleId="fontstyle01">
    <w:name w:val="fontstyle01"/>
    <w:basedOn w:val="DefaultParagraphFont"/>
    <w:rsid w:val="007C358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3704">
      <w:bodyDiv w:val="1"/>
      <w:marLeft w:val="0"/>
      <w:marRight w:val="0"/>
      <w:marTop w:val="0"/>
      <w:marBottom w:val="0"/>
      <w:divBdr>
        <w:top w:val="none" w:sz="0" w:space="0" w:color="auto"/>
        <w:left w:val="none" w:sz="0" w:space="0" w:color="auto"/>
        <w:bottom w:val="none" w:sz="0" w:space="0" w:color="auto"/>
        <w:right w:val="none" w:sz="0" w:space="0" w:color="auto"/>
      </w:divBdr>
    </w:div>
    <w:div w:id="716009946">
      <w:bodyDiv w:val="1"/>
      <w:marLeft w:val="0"/>
      <w:marRight w:val="0"/>
      <w:marTop w:val="0"/>
      <w:marBottom w:val="0"/>
      <w:divBdr>
        <w:top w:val="none" w:sz="0" w:space="0" w:color="auto"/>
        <w:left w:val="none" w:sz="0" w:space="0" w:color="auto"/>
        <w:bottom w:val="none" w:sz="0" w:space="0" w:color="auto"/>
        <w:right w:val="none" w:sz="0" w:space="0" w:color="auto"/>
      </w:divBdr>
      <w:divsChild>
        <w:div w:id="1134058173">
          <w:marLeft w:val="0"/>
          <w:marRight w:val="0"/>
          <w:marTop w:val="0"/>
          <w:marBottom w:val="0"/>
          <w:divBdr>
            <w:top w:val="none" w:sz="0" w:space="0" w:color="auto"/>
            <w:left w:val="none" w:sz="0" w:space="0" w:color="auto"/>
            <w:bottom w:val="none" w:sz="0" w:space="0" w:color="auto"/>
            <w:right w:val="none" w:sz="0" w:space="0" w:color="auto"/>
          </w:divBdr>
        </w:div>
      </w:divsChild>
    </w:div>
    <w:div w:id="2077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87-2017-nd-cp-chuc-nang-nhiem-vu-quyen-han-va-co-cau-to-chuc-cua-bo-tai-chinh-327957.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E4C58-FFFB-4237-B976-EFD7C5858A34}">
  <ds:schemaRefs>
    <ds:schemaRef ds:uri="http://schemas.openxmlformats.org/officeDocument/2006/bibliography"/>
  </ds:schemaRefs>
</ds:datastoreItem>
</file>

<file path=customXml/itemProps2.xml><?xml version="1.0" encoding="utf-8"?>
<ds:datastoreItem xmlns:ds="http://schemas.openxmlformats.org/officeDocument/2006/customXml" ds:itemID="{A394F483-44B2-4D9E-9717-0D2EAD480757}"/>
</file>

<file path=customXml/itemProps3.xml><?xml version="1.0" encoding="utf-8"?>
<ds:datastoreItem xmlns:ds="http://schemas.openxmlformats.org/officeDocument/2006/customXml" ds:itemID="{C0F8222B-BE61-414D-8D49-8E51681D9433}"/>
</file>

<file path=customXml/itemProps4.xml><?xml version="1.0" encoding="utf-8"?>
<ds:datastoreItem xmlns:ds="http://schemas.openxmlformats.org/officeDocument/2006/customXml" ds:itemID="{B486C715-9757-44F9-B614-C914A0DD19A9}"/>
</file>

<file path=docProps/app.xml><?xml version="1.0" encoding="utf-8"?>
<Properties xmlns="http://schemas.openxmlformats.org/officeDocument/2006/extended-properties" xmlns:vt="http://schemas.openxmlformats.org/officeDocument/2006/docPropsVTypes">
  <Template>Normal</Template>
  <TotalTime>111</TotalTime>
  <Pages>1</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PHAMDUCDU</dc:creator>
  <cp:keywords/>
  <dc:description/>
  <cp:lastModifiedBy>nguyentrungdung</cp:lastModifiedBy>
  <cp:revision>50</cp:revision>
  <cp:lastPrinted>2024-05-28T08:54:00Z</cp:lastPrinted>
  <dcterms:created xsi:type="dcterms:W3CDTF">2024-05-15T08:12:00Z</dcterms:created>
  <dcterms:modified xsi:type="dcterms:W3CDTF">2024-05-28T08:55:00Z</dcterms:modified>
</cp:coreProperties>
</file>